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31536484"/>
        <w:docPartObj>
          <w:docPartGallery w:val="Cover Pages"/>
          <w:docPartUnique/>
        </w:docPartObj>
      </w:sdtPr>
      <w:sdtEndPr/>
      <w:sdtContent>
        <w:p w14:paraId="25918FC4" w14:textId="3FF4CE8F" w:rsidR="00A11C31" w:rsidRDefault="00A11C31"/>
        <w:p w14:paraId="2BBDA9DB" w14:textId="25E3A62B" w:rsidR="00A11C31" w:rsidRDefault="00C47452">
          <w:r>
            <w:rPr>
              <w:noProof/>
            </w:rPr>
            <w:drawing>
              <wp:inline distT="0" distB="0" distL="0" distR="0" wp14:anchorId="296A8E73" wp14:editId="76A42B67">
                <wp:extent cx="6120130" cy="3442335"/>
                <wp:effectExtent l="0" t="0" r="0" b="5715"/>
                <wp:docPr id="1992689267" name="Kuva 2" descr="Monilokerojäteastia, jossa lokerot muovi-, kartonki- ja lasipakkauksille sekä pienmetallille sekä ihmisen käsi laittamassa kartonkia loke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89267" name="Kuva 2" descr="Monilokerojäteastia, jossa lokerot muovi-, kartonki- ja lasipakkauksille sekä pienmetallille sekä ihmisen käsi laittamassa kartonkia lokero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r w:rsidR="00A11C31">
            <w:rPr>
              <w:noProof/>
            </w:rPr>
            <mc:AlternateContent>
              <mc:Choice Requires="wps">
                <w:drawing>
                  <wp:anchor distT="0" distB="0" distL="182880" distR="182880" simplePos="0" relativeHeight="251660288" behindDoc="0" locked="0" layoutInCell="1" allowOverlap="1" wp14:anchorId="606D6512" wp14:editId="5FCB3E47">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iruut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2DD2A" w14:textId="734F6BE1" w:rsidR="00A11C31" w:rsidRPr="00A11C31" w:rsidRDefault="000A3857">
                                <w:pPr>
                                  <w:pStyle w:val="Eivli"/>
                                  <w:spacing w:before="40" w:after="560" w:line="216" w:lineRule="auto"/>
                                  <w:rPr>
                                    <w:rFonts w:cstheme="minorHAnsi"/>
                                    <w:color w:val="687300"/>
                                    <w:sz w:val="72"/>
                                    <w:szCs w:val="72"/>
                                  </w:rPr>
                                </w:pPr>
                                <w:sdt>
                                  <w:sdtPr>
                                    <w:rPr>
                                      <w:rFonts w:cstheme="minorHAnsi"/>
                                      <w:color w:val="687300"/>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11C31" w:rsidRPr="00A11C31">
                                      <w:rPr>
                                        <w:rFonts w:cstheme="minorHAnsi"/>
                                        <w:color w:val="687300"/>
                                        <w:sz w:val="72"/>
                                        <w:szCs w:val="72"/>
                                      </w:rPr>
                                      <w:t>Vuosikertomus 2023</w:t>
                                    </w:r>
                                  </w:sdtContent>
                                </w:sdt>
                              </w:p>
                              <w:sdt>
                                <w:sdtPr>
                                  <w:rPr>
                                    <w:rFonts w:cstheme="minorHAnsi"/>
                                    <w:caps/>
                                    <w:color w:val="A34E00"/>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79F0E84" w14:textId="397E2E08" w:rsidR="00A11C31" w:rsidRPr="00A11C31" w:rsidRDefault="00A11C31" w:rsidP="00A11C31">
                                    <w:pPr>
                                      <w:pStyle w:val="Eivli"/>
                                      <w:spacing w:before="40" w:after="40"/>
                                      <w:rPr>
                                        <w:rFonts w:cstheme="minorHAnsi"/>
                                        <w:caps/>
                                        <w:color w:val="A34E00"/>
                                        <w:sz w:val="28"/>
                                        <w:szCs w:val="28"/>
                                      </w:rPr>
                                    </w:pPr>
                                    <w:r w:rsidRPr="00A11C31">
                                      <w:rPr>
                                        <w:rFonts w:cstheme="minorHAnsi"/>
                                        <w:caps/>
                                        <w:color w:val="A34E00"/>
                                        <w:sz w:val="28"/>
                                        <w:szCs w:val="28"/>
                                      </w:rPr>
                                      <w:t>Etelä-karjalan jätehuolto oy</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06D6512" id="_x0000_t202" coordsize="21600,21600" o:spt="202" path="m,l,21600r21600,l21600,xe">
                    <v:stroke joinstyle="miter"/>
                    <v:path gradientshapeok="t" o:connecttype="rect"/>
                  </v:shapetype>
                  <v:shape id="Tekstiruutu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262DD2A" w14:textId="734F6BE1" w:rsidR="00A11C31" w:rsidRPr="00A11C31" w:rsidRDefault="000A3857">
                          <w:pPr>
                            <w:pStyle w:val="Eivli"/>
                            <w:spacing w:before="40" w:after="560" w:line="216" w:lineRule="auto"/>
                            <w:rPr>
                              <w:rFonts w:cstheme="minorHAnsi"/>
                              <w:color w:val="687300"/>
                              <w:sz w:val="72"/>
                              <w:szCs w:val="72"/>
                            </w:rPr>
                          </w:pPr>
                          <w:sdt>
                            <w:sdtPr>
                              <w:rPr>
                                <w:rFonts w:cstheme="minorHAnsi"/>
                                <w:color w:val="687300"/>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11C31" w:rsidRPr="00A11C31">
                                <w:rPr>
                                  <w:rFonts w:cstheme="minorHAnsi"/>
                                  <w:color w:val="687300"/>
                                  <w:sz w:val="72"/>
                                  <w:szCs w:val="72"/>
                                </w:rPr>
                                <w:t>Vuosikertomus 2023</w:t>
                              </w:r>
                            </w:sdtContent>
                          </w:sdt>
                        </w:p>
                        <w:sdt>
                          <w:sdtPr>
                            <w:rPr>
                              <w:rFonts w:cstheme="minorHAnsi"/>
                              <w:caps/>
                              <w:color w:val="A34E00"/>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79F0E84" w14:textId="397E2E08" w:rsidR="00A11C31" w:rsidRPr="00A11C31" w:rsidRDefault="00A11C31" w:rsidP="00A11C31">
                              <w:pPr>
                                <w:pStyle w:val="Eivli"/>
                                <w:spacing w:before="40" w:after="40"/>
                                <w:rPr>
                                  <w:rFonts w:cstheme="minorHAnsi"/>
                                  <w:caps/>
                                  <w:color w:val="A34E00"/>
                                  <w:sz w:val="28"/>
                                  <w:szCs w:val="28"/>
                                </w:rPr>
                              </w:pPr>
                              <w:r w:rsidRPr="00A11C31">
                                <w:rPr>
                                  <w:rFonts w:cstheme="minorHAnsi"/>
                                  <w:caps/>
                                  <w:color w:val="A34E00"/>
                                  <w:sz w:val="28"/>
                                  <w:szCs w:val="28"/>
                                </w:rPr>
                                <w:t>Etelä-karjalan jätehuolto oy</w:t>
                              </w:r>
                            </w:p>
                          </w:sdtContent>
                        </w:sdt>
                      </w:txbxContent>
                    </v:textbox>
                    <w10:wrap type="square" anchorx="margin" anchory="page"/>
                  </v:shape>
                </w:pict>
              </mc:Fallback>
            </mc:AlternateContent>
          </w:r>
          <w:r w:rsidR="00A11C31">
            <w:br w:type="page"/>
          </w:r>
        </w:p>
      </w:sdtContent>
    </w:sdt>
    <w:p w14:paraId="69CC77B0" w14:textId="77777777" w:rsidR="00926344" w:rsidRDefault="00926344"/>
    <w:sdt>
      <w:sdtPr>
        <w:rPr>
          <w:rFonts w:asciiTheme="minorHAnsi" w:eastAsiaTheme="minorHAnsi" w:hAnsiTheme="minorHAnsi" w:cstheme="minorBidi"/>
          <w:color w:val="auto"/>
          <w:kern w:val="2"/>
          <w:sz w:val="22"/>
          <w:szCs w:val="22"/>
          <w:lang w:eastAsia="en-US"/>
          <w14:ligatures w14:val="standardContextual"/>
        </w:rPr>
        <w:id w:val="-401294939"/>
        <w:docPartObj>
          <w:docPartGallery w:val="Table of Contents"/>
          <w:docPartUnique/>
        </w:docPartObj>
      </w:sdtPr>
      <w:sdtEndPr>
        <w:rPr>
          <w:b/>
          <w:bCs/>
        </w:rPr>
      </w:sdtEndPr>
      <w:sdtContent>
        <w:p w14:paraId="46148592" w14:textId="0DBBADE4" w:rsidR="00926344" w:rsidRPr="001B7750" w:rsidRDefault="00926344">
          <w:pPr>
            <w:pStyle w:val="Sisllysluettelonotsikko"/>
            <w:rPr>
              <w:rStyle w:val="Otsikko1Char"/>
              <w:color w:val="687300"/>
            </w:rPr>
          </w:pPr>
          <w:r w:rsidRPr="001B7750">
            <w:rPr>
              <w:rStyle w:val="Otsikko1Char"/>
              <w:color w:val="687300"/>
            </w:rPr>
            <w:t>Sisällys</w:t>
          </w:r>
        </w:p>
        <w:p w14:paraId="0BB3D5FB" w14:textId="2E0F25B6" w:rsidR="002C4E5F" w:rsidRDefault="00926344">
          <w:pPr>
            <w:pStyle w:val="Sisluet1"/>
            <w:tabs>
              <w:tab w:val="right" w:leader="dot" w:pos="9628"/>
            </w:tabs>
            <w:rPr>
              <w:rFonts w:eastAsiaTheme="minorEastAsia"/>
              <w:noProof/>
              <w:sz w:val="24"/>
              <w:szCs w:val="24"/>
              <w:lang w:eastAsia="fi-FI"/>
            </w:rPr>
          </w:pPr>
          <w:r>
            <w:fldChar w:fldCharType="begin"/>
          </w:r>
          <w:r>
            <w:instrText xml:space="preserve"> TOC \o "1-3" \h \z \u </w:instrText>
          </w:r>
          <w:r>
            <w:fldChar w:fldCharType="separate"/>
          </w:r>
          <w:hyperlink w:anchor="_Toc193459599" w:history="1">
            <w:r w:rsidR="002C4E5F" w:rsidRPr="00492857">
              <w:rPr>
                <w:rStyle w:val="Hyperlinkki"/>
                <w:noProof/>
              </w:rPr>
              <w:t>Yhtiö pähkinänkuoressa</w:t>
            </w:r>
            <w:r w:rsidR="002C4E5F">
              <w:rPr>
                <w:noProof/>
                <w:webHidden/>
              </w:rPr>
              <w:tab/>
            </w:r>
            <w:r w:rsidR="002C4E5F">
              <w:rPr>
                <w:noProof/>
                <w:webHidden/>
              </w:rPr>
              <w:fldChar w:fldCharType="begin"/>
            </w:r>
            <w:r w:rsidR="002C4E5F">
              <w:rPr>
                <w:noProof/>
                <w:webHidden/>
              </w:rPr>
              <w:instrText xml:space="preserve"> PAGEREF _Toc193459599 \h </w:instrText>
            </w:r>
            <w:r w:rsidR="002C4E5F">
              <w:rPr>
                <w:noProof/>
                <w:webHidden/>
              </w:rPr>
            </w:r>
            <w:r w:rsidR="002C4E5F">
              <w:rPr>
                <w:noProof/>
                <w:webHidden/>
              </w:rPr>
              <w:fldChar w:fldCharType="separate"/>
            </w:r>
            <w:r w:rsidR="002C4E5F">
              <w:rPr>
                <w:noProof/>
                <w:webHidden/>
              </w:rPr>
              <w:t>3</w:t>
            </w:r>
            <w:r w:rsidR="002C4E5F">
              <w:rPr>
                <w:noProof/>
                <w:webHidden/>
              </w:rPr>
              <w:fldChar w:fldCharType="end"/>
            </w:r>
          </w:hyperlink>
        </w:p>
        <w:p w14:paraId="0D24AB85" w14:textId="05AA32A4" w:rsidR="002C4E5F" w:rsidRDefault="002C4E5F">
          <w:pPr>
            <w:pStyle w:val="Sisluet2"/>
            <w:tabs>
              <w:tab w:val="right" w:leader="dot" w:pos="9628"/>
            </w:tabs>
            <w:rPr>
              <w:rFonts w:eastAsiaTheme="minorEastAsia"/>
              <w:noProof/>
              <w:sz w:val="24"/>
              <w:szCs w:val="24"/>
              <w:lang w:eastAsia="fi-FI"/>
            </w:rPr>
          </w:pPr>
          <w:hyperlink w:anchor="_Toc193459600" w:history="1">
            <w:r w:rsidRPr="00492857">
              <w:rPr>
                <w:rStyle w:val="Hyperlinkki"/>
                <w:noProof/>
              </w:rPr>
              <w:t>Hallitus 2023</w:t>
            </w:r>
            <w:r>
              <w:rPr>
                <w:noProof/>
                <w:webHidden/>
              </w:rPr>
              <w:tab/>
            </w:r>
            <w:r>
              <w:rPr>
                <w:noProof/>
                <w:webHidden/>
              </w:rPr>
              <w:fldChar w:fldCharType="begin"/>
            </w:r>
            <w:r>
              <w:rPr>
                <w:noProof/>
                <w:webHidden/>
              </w:rPr>
              <w:instrText xml:space="preserve"> PAGEREF _Toc193459600 \h </w:instrText>
            </w:r>
            <w:r>
              <w:rPr>
                <w:noProof/>
                <w:webHidden/>
              </w:rPr>
            </w:r>
            <w:r>
              <w:rPr>
                <w:noProof/>
                <w:webHidden/>
              </w:rPr>
              <w:fldChar w:fldCharType="separate"/>
            </w:r>
            <w:r>
              <w:rPr>
                <w:noProof/>
                <w:webHidden/>
              </w:rPr>
              <w:t>3</w:t>
            </w:r>
            <w:r>
              <w:rPr>
                <w:noProof/>
                <w:webHidden/>
              </w:rPr>
              <w:fldChar w:fldCharType="end"/>
            </w:r>
          </w:hyperlink>
        </w:p>
        <w:p w14:paraId="52D4BCAC" w14:textId="011EDFEF" w:rsidR="002C4E5F" w:rsidRDefault="002C4E5F">
          <w:pPr>
            <w:pStyle w:val="Sisluet2"/>
            <w:tabs>
              <w:tab w:val="right" w:leader="dot" w:pos="9628"/>
            </w:tabs>
            <w:rPr>
              <w:rFonts w:eastAsiaTheme="minorEastAsia"/>
              <w:noProof/>
              <w:sz w:val="24"/>
              <w:szCs w:val="24"/>
              <w:lang w:eastAsia="fi-FI"/>
            </w:rPr>
          </w:pPr>
          <w:hyperlink w:anchor="_Toc193459601" w:history="1">
            <w:r w:rsidRPr="00492857">
              <w:rPr>
                <w:rStyle w:val="Hyperlinkki"/>
                <w:noProof/>
              </w:rPr>
              <w:t>Avaintiedot</w:t>
            </w:r>
            <w:r>
              <w:rPr>
                <w:noProof/>
                <w:webHidden/>
              </w:rPr>
              <w:tab/>
            </w:r>
            <w:r>
              <w:rPr>
                <w:noProof/>
                <w:webHidden/>
              </w:rPr>
              <w:fldChar w:fldCharType="begin"/>
            </w:r>
            <w:r>
              <w:rPr>
                <w:noProof/>
                <w:webHidden/>
              </w:rPr>
              <w:instrText xml:space="preserve"> PAGEREF _Toc193459601 \h </w:instrText>
            </w:r>
            <w:r>
              <w:rPr>
                <w:noProof/>
                <w:webHidden/>
              </w:rPr>
            </w:r>
            <w:r>
              <w:rPr>
                <w:noProof/>
                <w:webHidden/>
              </w:rPr>
              <w:fldChar w:fldCharType="separate"/>
            </w:r>
            <w:r>
              <w:rPr>
                <w:noProof/>
                <w:webHidden/>
              </w:rPr>
              <w:t>3</w:t>
            </w:r>
            <w:r>
              <w:rPr>
                <w:noProof/>
                <w:webHidden/>
              </w:rPr>
              <w:fldChar w:fldCharType="end"/>
            </w:r>
          </w:hyperlink>
        </w:p>
        <w:p w14:paraId="4656E488" w14:textId="33A55C8A" w:rsidR="002C4E5F" w:rsidRDefault="002C4E5F">
          <w:pPr>
            <w:pStyle w:val="Sisluet1"/>
            <w:tabs>
              <w:tab w:val="right" w:leader="dot" w:pos="9628"/>
            </w:tabs>
            <w:rPr>
              <w:rFonts w:eastAsiaTheme="minorEastAsia"/>
              <w:noProof/>
              <w:sz w:val="24"/>
              <w:szCs w:val="24"/>
              <w:lang w:eastAsia="fi-FI"/>
            </w:rPr>
          </w:pPr>
          <w:hyperlink w:anchor="_Toc193459602" w:history="1">
            <w:r w:rsidRPr="00492857">
              <w:rPr>
                <w:rStyle w:val="Hyperlinkki"/>
                <w:noProof/>
              </w:rPr>
              <w:t>Toimitusjohtajalta</w:t>
            </w:r>
            <w:r>
              <w:rPr>
                <w:noProof/>
                <w:webHidden/>
              </w:rPr>
              <w:tab/>
            </w:r>
            <w:r>
              <w:rPr>
                <w:noProof/>
                <w:webHidden/>
              </w:rPr>
              <w:fldChar w:fldCharType="begin"/>
            </w:r>
            <w:r>
              <w:rPr>
                <w:noProof/>
                <w:webHidden/>
              </w:rPr>
              <w:instrText xml:space="preserve"> PAGEREF _Toc193459602 \h </w:instrText>
            </w:r>
            <w:r>
              <w:rPr>
                <w:noProof/>
                <w:webHidden/>
              </w:rPr>
            </w:r>
            <w:r>
              <w:rPr>
                <w:noProof/>
                <w:webHidden/>
              </w:rPr>
              <w:fldChar w:fldCharType="separate"/>
            </w:r>
            <w:r>
              <w:rPr>
                <w:noProof/>
                <w:webHidden/>
              </w:rPr>
              <w:t>4</w:t>
            </w:r>
            <w:r>
              <w:rPr>
                <w:noProof/>
                <w:webHidden/>
              </w:rPr>
              <w:fldChar w:fldCharType="end"/>
            </w:r>
          </w:hyperlink>
        </w:p>
        <w:p w14:paraId="0E8A0B47" w14:textId="237B2282" w:rsidR="002C4E5F" w:rsidRDefault="002C4E5F">
          <w:pPr>
            <w:pStyle w:val="Sisluet2"/>
            <w:tabs>
              <w:tab w:val="right" w:leader="dot" w:pos="9628"/>
            </w:tabs>
            <w:rPr>
              <w:rFonts w:eastAsiaTheme="minorEastAsia"/>
              <w:noProof/>
              <w:sz w:val="24"/>
              <w:szCs w:val="24"/>
              <w:lang w:eastAsia="fi-FI"/>
            </w:rPr>
          </w:pPr>
          <w:hyperlink w:anchor="_Toc193459603" w:history="1">
            <w:r w:rsidRPr="00492857">
              <w:rPr>
                <w:rStyle w:val="Hyperlinkki"/>
                <w:noProof/>
              </w:rPr>
              <w:t>Vuosi 2023</w:t>
            </w:r>
            <w:r>
              <w:rPr>
                <w:noProof/>
                <w:webHidden/>
              </w:rPr>
              <w:tab/>
            </w:r>
            <w:r>
              <w:rPr>
                <w:noProof/>
                <w:webHidden/>
              </w:rPr>
              <w:fldChar w:fldCharType="begin"/>
            </w:r>
            <w:r>
              <w:rPr>
                <w:noProof/>
                <w:webHidden/>
              </w:rPr>
              <w:instrText xml:space="preserve"> PAGEREF _Toc193459603 \h </w:instrText>
            </w:r>
            <w:r>
              <w:rPr>
                <w:noProof/>
                <w:webHidden/>
              </w:rPr>
            </w:r>
            <w:r>
              <w:rPr>
                <w:noProof/>
                <w:webHidden/>
              </w:rPr>
              <w:fldChar w:fldCharType="separate"/>
            </w:r>
            <w:r>
              <w:rPr>
                <w:noProof/>
                <w:webHidden/>
              </w:rPr>
              <w:t>4</w:t>
            </w:r>
            <w:r>
              <w:rPr>
                <w:noProof/>
                <w:webHidden/>
              </w:rPr>
              <w:fldChar w:fldCharType="end"/>
            </w:r>
          </w:hyperlink>
        </w:p>
        <w:p w14:paraId="60DF5C69" w14:textId="26CBC3DD" w:rsidR="002C4E5F" w:rsidRDefault="002C4E5F">
          <w:pPr>
            <w:pStyle w:val="Sisluet2"/>
            <w:tabs>
              <w:tab w:val="right" w:leader="dot" w:pos="9628"/>
            </w:tabs>
            <w:rPr>
              <w:rFonts w:eastAsiaTheme="minorEastAsia"/>
              <w:noProof/>
              <w:sz w:val="24"/>
              <w:szCs w:val="24"/>
              <w:lang w:eastAsia="fi-FI"/>
            </w:rPr>
          </w:pPr>
          <w:hyperlink w:anchor="_Toc193459604" w:history="1">
            <w:r w:rsidRPr="00492857">
              <w:rPr>
                <w:rStyle w:val="Hyperlinkki"/>
                <w:rFonts w:asciiTheme="majorHAnsi" w:eastAsiaTheme="majorEastAsia" w:hAnsiTheme="majorHAnsi" w:cstheme="majorBidi"/>
                <w:noProof/>
              </w:rPr>
              <w:t>Investoinnit ja kehityshankkeet</w:t>
            </w:r>
            <w:r>
              <w:rPr>
                <w:noProof/>
                <w:webHidden/>
              </w:rPr>
              <w:tab/>
            </w:r>
            <w:r>
              <w:rPr>
                <w:noProof/>
                <w:webHidden/>
              </w:rPr>
              <w:fldChar w:fldCharType="begin"/>
            </w:r>
            <w:r>
              <w:rPr>
                <w:noProof/>
                <w:webHidden/>
              </w:rPr>
              <w:instrText xml:space="preserve"> PAGEREF _Toc193459604 \h </w:instrText>
            </w:r>
            <w:r>
              <w:rPr>
                <w:noProof/>
                <w:webHidden/>
              </w:rPr>
            </w:r>
            <w:r>
              <w:rPr>
                <w:noProof/>
                <w:webHidden/>
              </w:rPr>
              <w:fldChar w:fldCharType="separate"/>
            </w:r>
            <w:r>
              <w:rPr>
                <w:noProof/>
                <w:webHidden/>
              </w:rPr>
              <w:t>4</w:t>
            </w:r>
            <w:r>
              <w:rPr>
                <w:noProof/>
                <w:webHidden/>
              </w:rPr>
              <w:fldChar w:fldCharType="end"/>
            </w:r>
          </w:hyperlink>
        </w:p>
        <w:p w14:paraId="73E91C21" w14:textId="229CDC4C" w:rsidR="002C4E5F" w:rsidRDefault="002C4E5F">
          <w:pPr>
            <w:pStyle w:val="Sisluet2"/>
            <w:tabs>
              <w:tab w:val="right" w:leader="dot" w:pos="9628"/>
            </w:tabs>
            <w:rPr>
              <w:rFonts w:eastAsiaTheme="minorEastAsia"/>
              <w:noProof/>
              <w:sz w:val="24"/>
              <w:szCs w:val="24"/>
              <w:lang w:eastAsia="fi-FI"/>
            </w:rPr>
          </w:pPr>
          <w:hyperlink w:anchor="_Toc193459605" w:history="1">
            <w:r w:rsidRPr="00492857">
              <w:rPr>
                <w:rStyle w:val="Hyperlinkki"/>
                <w:noProof/>
                <w:lang w:eastAsia="fi-FI"/>
              </w:rPr>
              <w:t>Toimintaympäristö</w:t>
            </w:r>
            <w:r>
              <w:rPr>
                <w:noProof/>
                <w:webHidden/>
              </w:rPr>
              <w:tab/>
            </w:r>
            <w:r>
              <w:rPr>
                <w:noProof/>
                <w:webHidden/>
              </w:rPr>
              <w:fldChar w:fldCharType="begin"/>
            </w:r>
            <w:r>
              <w:rPr>
                <w:noProof/>
                <w:webHidden/>
              </w:rPr>
              <w:instrText xml:space="preserve"> PAGEREF _Toc193459605 \h </w:instrText>
            </w:r>
            <w:r>
              <w:rPr>
                <w:noProof/>
                <w:webHidden/>
              </w:rPr>
            </w:r>
            <w:r>
              <w:rPr>
                <w:noProof/>
                <w:webHidden/>
              </w:rPr>
              <w:fldChar w:fldCharType="separate"/>
            </w:r>
            <w:r>
              <w:rPr>
                <w:noProof/>
                <w:webHidden/>
              </w:rPr>
              <w:t>5</w:t>
            </w:r>
            <w:r>
              <w:rPr>
                <w:noProof/>
                <w:webHidden/>
              </w:rPr>
              <w:fldChar w:fldCharType="end"/>
            </w:r>
          </w:hyperlink>
        </w:p>
        <w:p w14:paraId="50E92515" w14:textId="1AEBFE2F" w:rsidR="002C4E5F" w:rsidRDefault="002C4E5F">
          <w:pPr>
            <w:pStyle w:val="Sisluet1"/>
            <w:tabs>
              <w:tab w:val="right" w:leader="dot" w:pos="9628"/>
            </w:tabs>
            <w:rPr>
              <w:rFonts w:eastAsiaTheme="minorEastAsia"/>
              <w:noProof/>
              <w:sz w:val="24"/>
              <w:szCs w:val="24"/>
              <w:lang w:eastAsia="fi-FI"/>
            </w:rPr>
          </w:pPr>
          <w:hyperlink w:anchor="_Toc193459606" w:history="1">
            <w:r w:rsidRPr="00492857">
              <w:rPr>
                <w:rStyle w:val="Hyperlinkki"/>
                <w:noProof/>
                <w:lang w:eastAsia="fi-FI"/>
              </w:rPr>
              <w:t>Vuosi 2023, toimintakatsaus</w:t>
            </w:r>
            <w:r>
              <w:rPr>
                <w:noProof/>
                <w:webHidden/>
              </w:rPr>
              <w:tab/>
            </w:r>
            <w:r>
              <w:rPr>
                <w:noProof/>
                <w:webHidden/>
              </w:rPr>
              <w:fldChar w:fldCharType="begin"/>
            </w:r>
            <w:r>
              <w:rPr>
                <w:noProof/>
                <w:webHidden/>
              </w:rPr>
              <w:instrText xml:space="preserve"> PAGEREF _Toc193459606 \h </w:instrText>
            </w:r>
            <w:r>
              <w:rPr>
                <w:noProof/>
                <w:webHidden/>
              </w:rPr>
            </w:r>
            <w:r>
              <w:rPr>
                <w:noProof/>
                <w:webHidden/>
              </w:rPr>
              <w:fldChar w:fldCharType="separate"/>
            </w:r>
            <w:r>
              <w:rPr>
                <w:noProof/>
                <w:webHidden/>
              </w:rPr>
              <w:t>5</w:t>
            </w:r>
            <w:r>
              <w:rPr>
                <w:noProof/>
                <w:webHidden/>
              </w:rPr>
              <w:fldChar w:fldCharType="end"/>
            </w:r>
          </w:hyperlink>
        </w:p>
        <w:p w14:paraId="1B4083A7" w14:textId="1E47AE21" w:rsidR="002C4E5F" w:rsidRDefault="002C4E5F">
          <w:pPr>
            <w:pStyle w:val="Sisluet2"/>
            <w:tabs>
              <w:tab w:val="right" w:leader="dot" w:pos="9628"/>
            </w:tabs>
            <w:rPr>
              <w:rFonts w:eastAsiaTheme="minorEastAsia"/>
              <w:noProof/>
              <w:sz w:val="24"/>
              <w:szCs w:val="24"/>
              <w:lang w:eastAsia="fi-FI"/>
            </w:rPr>
          </w:pPr>
          <w:hyperlink w:anchor="_Toc193459607" w:history="1">
            <w:r w:rsidRPr="00492857">
              <w:rPr>
                <w:rStyle w:val="Hyperlinkki"/>
                <w:rFonts w:eastAsia="Times New Roman"/>
                <w:noProof/>
                <w:lang w:eastAsia="fi-FI"/>
              </w:rPr>
              <w:t>Tammikuu</w:t>
            </w:r>
            <w:r>
              <w:rPr>
                <w:noProof/>
                <w:webHidden/>
              </w:rPr>
              <w:tab/>
            </w:r>
            <w:r>
              <w:rPr>
                <w:noProof/>
                <w:webHidden/>
              </w:rPr>
              <w:fldChar w:fldCharType="begin"/>
            </w:r>
            <w:r>
              <w:rPr>
                <w:noProof/>
                <w:webHidden/>
              </w:rPr>
              <w:instrText xml:space="preserve"> PAGEREF _Toc193459607 \h </w:instrText>
            </w:r>
            <w:r>
              <w:rPr>
                <w:noProof/>
                <w:webHidden/>
              </w:rPr>
            </w:r>
            <w:r>
              <w:rPr>
                <w:noProof/>
                <w:webHidden/>
              </w:rPr>
              <w:fldChar w:fldCharType="separate"/>
            </w:r>
            <w:r>
              <w:rPr>
                <w:noProof/>
                <w:webHidden/>
              </w:rPr>
              <w:t>5</w:t>
            </w:r>
            <w:r>
              <w:rPr>
                <w:noProof/>
                <w:webHidden/>
              </w:rPr>
              <w:fldChar w:fldCharType="end"/>
            </w:r>
          </w:hyperlink>
        </w:p>
        <w:p w14:paraId="15075C29" w14:textId="1144AF00" w:rsidR="002C4E5F" w:rsidRDefault="002C4E5F">
          <w:pPr>
            <w:pStyle w:val="Sisluet2"/>
            <w:tabs>
              <w:tab w:val="right" w:leader="dot" w:pos="9628"/>
            </w:tabs>
            <w:rPr>
              <w:rFonts w:eastAsiaTheme="minorEastAsia"/>
              <w:noProof/>
              <w:sz w:val="24"/>
              <w:szCs w:val="24"/>
              <w:lang w:eastAsia="fi-FI"/>
            </w:rPr>
          </w:pPr>
          <w:hyperlink w:anchor="_Toc193459608" w:history="1">
            <w:r w:rsidRPr="00492857">
              <w:rPr>
                <w:rStyle w:val="Hyperlinkki"/>
                <w:rFonts w:eastAsia="Times New Roman"/>
                <w:noProof/>
                <w:lang w:eastAsia="fi-FI"/>
              </w:rPr>
              <w:t>Helmikuu</w:t>
            </w:r>
            <w:r>
              <w:rPr>
                <w:noProof/>
                <w:webHidden/>
              </w:rPr>
              <w:tab/>
            </w:r>
            <w:r>
              <w:rPr>
                <w:noProof/>
                <w:webHidden/>
              </w:rPr>
              <w:fldChar w:fldCharType="begin"/>
            </w:r>
            <w:r>
              <w:rPr>
                <w:noProof/>
                <w:webHidden/>
              </w:rPr>
              <w:instrText xml:space="preserve"> PAGEREF _Toc193459608 \h </w:instrText>
            </w:r>
            <w:r>
              <w:rPr>
                <w:noProof/>
                <w:webHidden/>
              </w:rPr>
            </w:r>
            <w:r>
              <w:rPr>
                <w:noProof/>
                <w:webHidden/>
              </w:rPr>
              <w:fldChar w:fldCharType="separate"/>
            </w:r>
            <w:r>
              <w:rPr>
                <w:noProof/>
                <w:webHidden/>
              </w:rPr>
              <w:t>5</w:t>
            </w:r>
            <w:r>
              <w:rPr>
                <w:noProof/>
                <w:webHidden/>
              </w:rPr>
              <w:fldChar w:fldCharType="end"/>
            </w:r>
          </w:hyperlink>
        </w:p>
        <w:p w14:paraId="5667571A" w14:textId="0D42A90E" w:rsidR="002C4E5F" w:rsidRDefault="002C4E5F">
          <w:pPr>
            <w:pStyle w:val="Sisluet2"/>
            <w:tabs>
              <w:tab w:val="right" w:leader="dot" w:pos="9628"/>
            </w:tabs>
            <w:rPr>
              <w:rFonts w:eastAsiaTheme="minorEastAsia"/>
              <w:noProof/>
              <w:sz w:val="24"/>
              <w:szCs w:val="24"/>
              <w:lang w:eastAsia="fi-FI"/>
            </w:rPr>
          </w:pPr>
          <w:hyperlink w:anchor="_Toc193459609" w:history="1">
            <w:r w:rsidRPr="00492857">
              <w:rPr>
                <w:rStyle w:val="Hyperlinkki"/>
                <w:noProof/>
                <w:lang w:eastAsia="fi-FI"/>
              </w:rPr>
              <w:t>Toukokuu</w:t>
            </w:r>
            <w:r>
              <w:rPr>
                <w:noProof/>
                <w:webHidden/>
              </w:rPr>
              <w:tab/>
            </w:r>
            <w:r>
              <w:rPr>
                <w:noProof/>
                <w:webHidden/>
              </w:rPr>
              <w:fldChar w:fldCharType="begin"/>
            </w:r>
            <w:r>
              <w:rPr>
                <w:noProof/>
                <w:webHidden/>
              </w:rPr>
              <w:instrText xml:space="preserve"> PAGEREF _Toc193459609 \h </w:instrText>
            </w:r>
            <w:r>
              <w:rPr>
                <w:noProof/>
                <w:webHidden/>
              </w:rPr>
            </w:r>
            <w:r>
              <w:rPr>
                <w:noProof/>
                <w:webHidden/>
              </w:rPr>
              <w:fldChar w:fldCharType="separate"/>
            </w:r>
            <w:r>
              <w:rPr>
                <w:noProof/>
                <w:webHidden/>
              </w:rPr>
              <w:t>6</w:t>
            </w:r>
            <w:r>
              <w:rPr>
                <w:noProof/>
                <w:webHidden/>
              </w:rPr>
              <w:fldChar w:fldCharType="end"/>
            </w:r>
          </w:hyperlink>
        </w:p>
        <w:p w14:paraId="558561DA" w14:textId="3DC9F7D7" w:rsidR="002C4E5F" w:rsidRDefault="002C4E5F">
          <w:pPr>
            <w:pStyle w:val="Sisluet2"/>
            <w:tabs>
              <w:tab w:val="right" w:leader="dot" w:pos="9628"/>
            </w:tabs>
            <w:rPr>
              <w:rFonts w:eastAsiaTheme="minorEastAsia"/>
              <w:noProof/>
              <w:sz w:val="24"/>
              <w:szCs w:val="24"/>
              <w:lang w:eastAsia="fi-FI"/>
            </w:rPr>
          </w:pPr>
          <w:hyperlink w:anchor="_Toc193459610" w:history="1">
            <w:r w:rsidRPr="00492857">
              <w:rPr>
                <w:rStyle w:val="Hyperlinkki"/>
                <w:noProof/>
                <w:lang w:eastAsia="fi-FI"/>
              </w:rPr>
              <w:t>Kesäkuu</w:t>
            </w:r>
            <w:r>
              <w:rPr>
                <w:noProof/>
                <w:webHidden/>
              </w:rPr>
              <w:tab/>
            </w:r>
            <w:r>
              <w:rPr>
                <w:noProof/>
                <w:webHidden/>
              </w:rPr>
              <w:fldChar w:fldCharType="begin"/>
            </w:r>
            <w:r>
              <w:rPr>
                <w:noProof/>
                <w:webHidden/>
              </w:rPr>
              <w:instrText xml:space="preserve"> PAGEREF _Toc193459610 \h </w:instrText>
            </w:r>
            <w:r>
              <w:rPr>
                <w:noProof/>
                <w:webHidden/>
              </w:rPr>
            </w:r>
            <w:r>
              <w:rPr>
                <w:noProof/>
                <w:webHidden/>
              </w:rPr>
              <w:fldChar w:fldCharType="separate"/>
            </w:r>
            <w:r>
              <w:rPr>
                <w:noProof/>
                <w:webHidden/>
              </w:rPr>
              <w:t>6</w:t>
            </w:r>
            <w:r>
              <w:rPr>
                <w:noProof/>
                <w:webHidden/>
              </w:rPr>
              <w:fldChar w:fldCharType="end"/>
            </w:r>
          </w:hyperlink>
        </w:p>
        <w:p w14:paraId="7907C720" w14:textId="44D8C05B" w:rsidR="002C4E5F" w:rsidRDefault="002C4E5F">
          <w:pPr>
            <w:pStyle w:val="Sisluet2"/>
            <w:tabs>
              <w:tab w:val="right" w:leader="dot" w:pos="9628"/>
            </w:tabs>
            <w:rPr>
              <w:rFonts w:eastAsiaTheme="minorEastAsia"/>
              <w:noProof/>
              <w:sz w:val="24"/>
              <w:szCs w:val="24"/>
              <w:lang w:eastAsia="fi-FI"/>
            </w:rPr>
          </w:pPr>
          <w:hyperlink w:anchor="_Toc193459611" w:history="1">
            <w:r w:rsidRPr="00492857">
              <w:rPr>
                <w:rStyle w:val="Hyperlinkki"/>
                <w:noProof/>
              </w:rPr>
              <w:t>Elokuu</w:t>
            </w:r>
            <w:r>
              <w:rPr>
                <w:noProof/>
                <w:webHidden/>
              </w:rPr>
              <w:tab/>
            </w:r>
            <w:r>
              <w:rPr>
                <w:noProof/>
                <w:webHidden/>
              </w:rPr>
              <w:fldChar w:fldCharType="begin"/>
            </w:r>
            <w:r>
              <w:rPr>
                <w:noProof/>
                <w:webHidden/>
              </w:rPr>
              <w:instrText xml:space="preserve"> PAGEREF _Toc193459611 \h </w:instrText>
            </w:r>
            <w:r>
              <w:rPr>
                <w:noProof/>
                <w:webHidden/>
              </w:rPr>
            </w:r>
            <w:r>
              <w:rPr>
                <w:noProof/>
                <w:webHidden/>
              </w:rPr>
              <w:fldChar w:fldCharType="separate"/>
            </w:r>
            <w:r>
              <w:rPr>
                <w:noProof/>
                <w:webHidden/>
              </w:rPr>
              <w:t>6</w:t>
            </w:r>
            <w:r>
              <w:rPr>
                <w:noProof/>
                <w:webHidden/>
              </w:rPr>
              <w:fldChar w:fldCharType="end"/>
            </w:r>
          </w:hyperlink>
        </w:p>
        <w:p w14:paraId="3A6F1C26" w14:textId="531583D8" w:rsidR="002C4E5F" w:rsidRDefault="002C4E5F">
          <w:pPr>
            <w:pStyle w:val="Sisluet2"/>
            <w:tabs>
              <w:tab w:val="right" w:leader="dot" w:pos="9628"/>
            </w:tabs>
            <w:rPr>
              <w:rFonts w:eastAsiaTheme="minorEastAsia"/>
              <w:noProof/>
              <w:sz w:val="24"/>
              <w:szCs w:val="24"/>
              <w:lang w:eastAsia="fi-FI"/>
            </w:rPr>
          </w:pPr>
          <w:hyperlink w:anchor="_Toc193459612" w:history="1">
            <w:r w:rsidRPr="00492857">
              <w:rPr>
                <w:rStyle w:val="Hyperlinkki"/>
                <w:noProof/>
              </w:rPr>
              <w:t>Lokakuu</w:t>
            </w:r>
            <w:r>
              <w:rPr>
                <w:noProof/>
                <w:webHidden/>
              </w:rPr>
              <w:tab/>
            </w:r>
            <w:r>
              <w:rPr>
                <w:noProof/>
                <w:webHidden/>
              </w:rPr>
              <w:fldChar w:fldCharType="begin"/>
            </w:r>
            <w:r>
              <w:rPr>
                <w:noProof/>
                <w:webHidden/>
              </w:rPr>
              <w:instrText xml:space="preserve"> PAGEREF _Toc193459612 \h </w:instrText>
            </w:r>
            <w:r>
              <w:rPr>
                <w:noProof/>
                <w:webHidden/>
              </w:rPr>
            </w:r>
            <w:r>
              <w:rPr>
                <w:noProof/>
                <w:webHidden/>
              </w:rPr>
              <w:fldChar w:fldCharType="separate"/>
            </w:r>
            <w:r>
              <w:rPr>
                <w:noProof/>
                <w:webHidden/>
              </w:rPr>
              <w:t>6</w:t>
            </w:r>
            <w:r>
              <w:rPr>
                <w:noProof/>
                <w:webHidden/>
              </w:rPr>
              <w:fldChar w:fldCharType="end"/>
            </w:r>
          </w:hyperlink>
        </w:p>
        <w:p w14:paraId="5397ABA8" w14:textId="5E61B1CD" w:rsidR="002C4E5F" w:rsidRDefault="002C4E5F">
          <w:pPr>
            <w:pStyle w:val="Sisluet1"/>
            <w:tabs>
              <w:tab w:val="right" w:leader="dot" w:pos="9628"/>
            </w:tabs>
            <w:rPr>
              <w:rFonts w:eastAsiaTheme="minorEastAsia"/>
              <w:noProof/>
              <w:sz w:val="24"/>
              <w:szCs w:val="24"/>
              <w:lang w:eastAsia="fi-FI"/>
            </w:rPr>
          </w:pPr>
          <w:hyperlink w:anchor="_Toc193459613" w:history="1">
            <w:r w:rsidRPr="00492857">
              <w:rPr>
                <w:rStyle w:val="Hyperlinkki"/>
                <w:noProof/>
                <w:bdr w:val="none" w:sz="0" w:space="0" w:color="auto" w:frame="1"/>
                <w:lang w:eastAsia="fi-FI"/>
              </w:rPr>
              <w:t>Kuljetuspalvelut</w:t>
            </w:r>
            <w:r>
              <w:rPr>
                <w:noProof/>
                <w:webHidden/>
              </w:rPr>
              <w:tab/>
            </w:r>
            <w:r>
              <w:rPr>
                <w:noProof/>
                <w:webHidden/>
              </w:rPr>
              <w:fldChar w:fldCharType="begin"/>
            </w:r>
            <w:r>
              <w:rPr>
                <w:noProof/>
                <w:webHidden/>
              </w:rPr>
              <w:instrText xml:space="preserve"> PAGEREF _Toc193459613 \h </w:instrText>
            </w:r>
            <w:r>
              <w:rPr>
                <w:noProof/>
                <w:webHidden/>
              </w:rPr>
            </w:r>
            <w:r>
              <w:rPr>
                <w:noProof/>
                <w:webHidden/>
              </w:rPr>
              <w:fldChar w:fldCharType="separate"/>
            </w:r>
            <w:r>
              <w:rPr>
                <w:noProof/>
                <w:webHidden/>
              </w:rPr>
              <w:t>6</w:t>
            </w:r>
            <w:r>
              <w:rPr>
                <w:noProof/>
                <w:webHidden/>
              </w:rPr>
              <w:fldChar w:fldCharType="end"/>
            </w:r>
          </w:hyperlink>
        </w:p>
        <w:p w14:paraId="7CA11B4D" w14:textId="3A8F559B" w:rsidR="002C4E5F" w:rsidRDefault="002C4E5F">
          <w:pPr>
            <w:pStyle w:val="Sisluet2"/>
            <w:tabs>
              <w:tab w:val="right" w:leader="dot" w:pos="9628"/>
            </w:tabs>
            <w:rPr>
              <w:rFonts w:eastAsiaTheme="minorEastAsia"/>
              <w:noProof/>
              <w:sz w:val="24"/>
              <w:szCs w:val="24"/>
              <w:lang w:eastAsia="fi-FI"/>
            </w:rPr>
          </w:pPr>
          <w:hyperlink w:anchor="_Toc193459614" w:history="1">
            <w:r w:rsidRPr="00492857">
              <w:rPr>
                <w:rStyle w:val="Hyperlinkki"/>
                <w:noProof/>
                <w:lang w:eastAsia="fi-FI"/>
              </w:rPr>
              <w:t>Keräyskohteet vuonna 2023</w:t>
            </w:r>
            <w:r>
              <w:rPr>
                <w:noProof/>
                <w:webHidden/>
              </w:rPr>
              <w:tab/>
            </w:r>
            <w:r>
              <w:rPr>
                <w:noProof/>
                <w:webHidden/>
              </w:rPr>
              <w:fldChar w:fldCharType="begin"/>
            </w:r>
            <w:r>
              <w:rPr>
                <w:noProof/>
                <w:webHidden/>
              </w:rPr>
              <w:instrText xml:space="preserve"> PAGEREF _Toc193459614 \h </w:instrText>
            </w:r>
            <w:r>
              <w:rPr>
                <w:noProof/>
                <w:webHidden/>
              </w:rPr>
            </w:r>
            <w:r>
              <w:rPr>
                <w:noProof/>
                <w:webHidden/>
              </w:rPr>
              <w:fldChar w:fldCharType="separate"/>
            </w:r>
            <w:r>
              <w:rPr>
                <w:noProof/>
                <w:webHidden/>
              </w:rPr>
              <w:t>7</w:t>
            </w:r>
            <w:r>
              <w:rPr>
                <w:noProof/>
                <w:webHidden/>
              </w:rPr>
              <w:fldChar w:fldCharType="end"/>
            </w:r>
          </w:hyperlink>
        </w:p>
        <w:p w14:paraId="4BA15FEB" w14:textId="18E5AF48" w:rsidR="002C4E5F" w:rsidRDefault="002C4E5F">
          <w:pPr>
            <w:pStyle w:val="Sisluet2"/>
            <w:tabs>
              <w:tab w:val="right" w:leader="dot" w:pos="9628"/>
            </w:tabs>
            <w:rPr>
              <w:rFonts w:eastAsiaTheme="minorEastAsia"/>
              <w:noProof/>
              <w:sz w:val="24"/>
              <w:szCs w:val="24"/>
              <w:lang w:eastAsia="fi-FI"/>
            </w:rPr>
          </w:pPr>
          <w:hyperlink w:anchor="_Toc193459615" w:history="1">
            <w:r w:rsidRPr="00492857">
              <w:rPr>
                <w:rStyle w:val="Hyperlinkki"/>
                <w:noProof/>
              </w:rPr>
              <w:t>Keräysvelvoitteet 1.7.2023</w:t>
            </w:r>
            <w:r>
              <w:rPr>
                <w:noProof/>
                <w:webHidden/>
              </w:rPr>
              <w:tab/>
            </w:r>
            <w:r>
              <w:rPr>
                <w:noProof/>
                <w:webHidden/>
              </w:rPr>
              <w:fldChar w:fldCharType="begin"/>
            </w:r>
            <w:r>
              <w:rPr>
                <w:noProof/>
                <w:webHidden/>
              </w:rPr>
              <w:instrText xml:space="preserve"> PAGEREF _Toc193459615 \h </w:instrText>
            </w:r>
            <w:r>
              <w:rPr>
                <w:noProof/>
                <w:webHidden/>
              </w:rPr>
            </w:r>
            <w:r>
              <w:rPr>
                <w:noProof/>
                <w:webHidden/>
              </w:rPr>
              <w:fldChar w:fldCharType="separate"/>
            </w:r>
            <w:r>
              <w:rPr>
                <w:noProof/>
                <w:webHidden/>
              </w:rPr>
              <w:t>8</w:t>
            </w:r>
            <w:r>
              <w:rPr>
                <w:noProof/>
                <w:webHidden/>
              </w:rPr>
              <w:fldChar w:fldCharType="end"/>
            </w:r>
          </w:hyperlink>
        </w:p>
        <w:p w14:paraId="08E99975" w14:textId="7F2C50D5" w:rsidR="002C4E5F" w:rsidRDefault="002C4E5F">
          <w:pPr>
            <w:pStyle w:val="Sisluet2"/>
            <w:tabs>
              <w:tab w:val="right" w:leader="dot" w:pos="9628"/>
            </w:tabs>
            <w:rPr>
              <w:rFonts w:eastAsiaTheme="minorEastAsia"/>
              <w:noProof/>
              <w:sz w:val="24"/>
              <w:szCs w:val="24"/>
              <w:lang w:eastAsia="fi-FI"/>
            </w:rPr>
          </w:pPr>
          <w:hyperlink w:anchor="_Toc193459616" w:history="1">
            <w:r w:rsidRPr="00492857">
              <w:rPr>
                <w:rStyle w:val="Hyperlinkki"/>
                <w:noProof/>
                <w:lang w:eastAsia="fi-FI"/>
              </w:rPr>
              <w:t>Kuljetuspalvelut</w:t>
            </w:r>
            <w:r>
              <w:rPr>
                <w:noProof/>
                <w:webHidden/>
              </w:rPr>
              <w:tab/>
            </w:r>
            <w:r>
              <w:rPr>
                <w:noProof/>
                <w:webHidden/>
              </w:rPr>
              <w:fldChar w:fldCharType="begin"/>
            </w:r>
            <w:r>
              <w:rPr>
                <w:noProof/>
                <w:webHidden/>
              </w:rPr>
              <w:instrText xml:space="preserve"> PAGEREF _Toc193459616 \h </w:instrText>
            </w:r>
            <w:r>
              <w:rPr>
                <w:noProof/>
                <w:webHidden/>
              </w:rPr>
            </w:r>
            <w:r>
              <w:rPr>
                <w:noProof/>
                <w:webHidden/>
              </w:rPr>
              <w:fldChar w:fldCharType="separate"/>
            </w:r>
            <w:r>
              <w:rPr>
                <w:noProof/>
                <w:webHidden/>
              </w:rPr>
              <w:t>8</w:t>
            </w:r>
            <w:r>
              <w:rPr>
                <w:noProof/>
                <w:webHidden/>
              </w:rPr>
              <w:fldChar w:fldCharType="end"/>
            </w:r>
          </w:hyperlink>
        </w:p>
        <w:p w14:paraId="04B0E43D" w14:textId="354F5E82" w:rsidR="002C4E5F" w:rsidRDefault="002C4E5F">
          <w:pPr>
            <w:pStyle w:val="Sisluet2"/>
            <w:tabs>
              <w:tab w:val="right" w:leader="dot" w:pos="9628"/>
            </w:tabs>
            <w:rPr>
              <w:rFonts w:eastAsiaTheme="minorEastAsia"/>
              <w:noProof/>
              <w:sz w:val="24"/>
              <w:szCs w:val="24"/>
              <w:lang w:eastAsia="fi-FI"/>
            </w:rPr>
          </w:pPr>
          <w:hyperlink w:anchor="_Toc193459617" w:history="1">
            <w:r w:rsidRPr="00492857">
              <w:rPr>
                <w:rStyle w:val="Hyperlinkki"/>
                <w:noProof/>
                <w:lang w:eastAsia="fi-FI"/>
              </w:rPr>
              <w:t>Muovipakkaus- ja monilokerokeräys</w:t>
            </w:r>
            <w:r>
              <w:rPr>
                <w:noProof/>
                <w:webHidden/>
              </w:rPr>
              <w:tab/>
            </w:r>
            <w:r>
              <w:rPr>
                <w:noProof/>
                <w:webHidden/>
              </w:rPr>
              <w:fldChar w:fldCharType="begin"/>
            </w:r>
            <w:r>
              <w:rPr>
                <w:noProof/>
                <w:webHidden/>
              </w:rPr>
              <w:instrText xml:space="preserve"> PAGEREF _Toc193459617 \h </w:instrText>
            </w:r>
            <w:r>
              <w:rPr>
                <w:noProof/>
                <w:webHidden/>
              </w:rPr>
            </w:r>
            <w:r>
              <w:rPr>
                <w:noProof/>
                <w:webHidden/>
              </w:rPr>
              <w:fldChar w:fldCharType="separate"/>
            </w:r>
            <w:r>
              <w:rPr>
                <w:noProof/>
                <w:webHidden/>
              </w:rPr>
              <w:t>8</w:t>
            </w:r>
            <w:r>
              <w:rPr>
                <w:noProof/>
                <w:webHidden/>
              </w:rPr>
              <w:fldChar w:fldCharType="end"/>
            </w:r>
          </w:hyperlink>
        </w:p>
        <w:p w14:paraId="1130BD9F" w14:textId="3E487917" w:rsidR="002C4E5F" w:rsidRDefault="002C4E5F">
          <w:pPr>
            <w:pStyle w:val="Sisluet2"/>
            <w:tabs>
              <w:tab w:val="right" w:leader="dot" w:pos="9628"/>
            </w:tabs>
            <w:rPr>
              <w:rFonts w:eastAsiaTheme="minorEastAsia"/>
              <w:noProof/>
              <w:sz w:val="24"/>
              <w:szCs w:val="24"/>
              <w:lang w:eastAsia="fi-FI"/>
            </w:rPr>
          </w:pPr>
          <w:hyperlink w:anchor="_Toc193459618" w:history="1">
            <w:r w:rsidRPr="00492857">
              <w:rPr>
                <w:rStyle w:val="Hyperlinkki"/>
                <w:noProof/>
              </w:rPr>
              <w:t>Kuljetusurakoitsijat</w:t>
            </w:r>
            <w:r>
              <w:rPr>
                <w:noProof/>
                <w:webHidden/>
              </w:rPr>
              <w:tab/>
            </w:r>
            <w:r>
              <w:rPr>
                <w:noProof/>
                <w:webHidden/>
              </w:rPr>
              <w:fldChar w:fldCharType="begin"/>
            </w:r>
            <w:r>
              <w:rPr>
                <w:noProof/>
                <w:webHidden/>
              </w:rPr>
              <w:instrText xml:space="preserve"> PAGEREF _Toc193459618 \h </w:instrText>
            </w:r>
            <w:r>
              <w:rPr>
                <w:noProof/>
                <w:webHidden/>
              </w:rPr>
            </w:r>
            <w:r>
              <w:rPr>
                <w:noProof/>
                <w:webHidden/>
              </w:rPr>
              <w:fldChar w:fldCharType="separate"/>
            </w:r>
            <w:r>
              <w:rPr>
                <w:noProof/>
                <w:webHidden/>
              </w:rPr>
              <w:t>8</w:t>
            </w:r>
            <w:r>
              <w:rPr>
                <w:noProof/>
                <w:webHidden/>
              </w:rPr>
              <w:fldChar w:fldCharType="end"/>
            </w:r>
          </w:hyperlink>
        </w:p>
        <w:p w14:paraId="15E73EDA" w14:textId="6C1DD48A" w:rsidR="002C4E5F" w:rsidRDefault="002C4E5F">
          <w:pPr>
            <w:pStyle w:val="Sisluet2"/>
            <w:tabs>
              <w:tab w:val="right" w:leader="dot" w:pos="9628"/>
            </w:tabs>
            <w:rPr>
              <w:rFonts w:eastAsiaTheme="minorEastAsia"/>
              <w:noProof/>
              <w:sz w:val="24"/>
              <w:szCs w:val="24"/>
              <w:lang w:eastAsia="fi-FI"/>
            </w:rPr>
          </w:pPr>
          <w:hyperlink w:anchor="_Toc193459619" w:history="1">
            <w:r w:rsidRPr="00492857">
              <w:rPr>
                <w:rStyle w:val="Hyperlinkki"/>
                <w:noProof/>
              </w:rPr>
              <w:t>Ajokilometrit ja polttoaineenkulutus</w:t>
            </w:r>
            <w:r>
              <w:rPr>
                <w:noProof/>
                <w:webHidden/>
              </w:rPr>
              <w:tab/>
            </w:r>
            <w:r>
              <w:rPr>
                <w:noProof/>
                <w:webHidden/>
              </w:rPr>
              <w:fldChar w:fldCharType="begin"/>
            </w:r>
            <w:r>
              <w:rPr>
                <w:noProof/>
                <w:webHidden/>
              </w:rPr>
              <w:instrText xml:space="preserve"> PAGEREF _Toc193459619 \h </w:instrText>
            </w:r>
            <w:r>
              <w:rPr>
                <w:noProof/>
                <w:webHidden/>
              </w:rPr>
            </w:r>
            <w:r>
              <w:rPr>
                <w:noProof/>
                <w:webHidden/>
              </w:rPr>
              <w:fldChar w:fldCharType="separate"/>
            </w:r>
            <w:r>
              <w:rPr>
                <w:noProof/>
                <w:webHidden/>
              </w:rPr>
              <w:t>8</w:t>
            </w:r>
            <w:r>
              <w:rPr>
                <w:noProof/>
                <w:webHidden/>
              </w:rPr>
              <w:fldChar w:fldCharType="end"/>
            </w:r>
          </w:hyperlink>
        </w:p>
        <w:p w14:paraId="6362EC9D" w14:textId="2A987D8F" w:rsidR="002C4E5F" w:rsidRDefault="002C4E5F">
          <w:pPr>
            <w:pStyle w:val="Sisluet1"/>
            <w:tabs>
              <w:tab w:val="right" w:leader="dot" w:pos="9628"/>
            </w:tabs>
            <w:rPr>
              <w:rFonts w:eastAsiaTheme="minorEastAsia"/>
              <w:noProof/>
              <w:sz w:val="24"/>
              <w:szCs w:val="24"/>
              <w:lang w:eastAsia="fi-FI"/>
            </w:rPr>
          </w:pPr>
          <w:hyperlink w:anchor="_Toc193459620" w:history="1">
            <w:r w:rsidRPr="00492857">
              <w:rPr>
                <w:rStyle w:val="Hyperlinkki"/>
                <w:noProof/>
                <w:lang w:eastAsia="fi-FI"/>
              </w:rPr>
              <w:t>Monipuoliset vastaanottopalvelut</w:t>
            </w:r>
            <w:r>
              <w:rPr>
                <w:noProof/>
                <w:webHidden/>
              </w:rPr>
              <w:tab/>
            </w:r>
            <w:r>
              <w:rPr>
                <w:noProof/>
                <w:webHidden/>
              </w:rPr>
              <w:fldChar w:fldCharType="begin"/>
            </w:r>
            <w:r>
              <w:rPr>
                <w:noProof/>
                <w:webHidden/>
              </w:rPr>
              <w:instrText xml:space="preserve"> PAGEREF _Toc193459620 \h </w:instrText>
            </w:r>
            <w:r>
              <w:rPr>
                <w:noProof/>
                <w:webHidden/>
              </w:rPr>
            </w:r>
            <w:r>
              <w:rPr>
                <w:noProof/>
                <w:webHidden/>
              </w:rPr>
              <w:fldChar w:fldCharType="separate"/>
            </w:r>
            <w:r>
              <w:rPr>
                <w:noProof/>
                <w:webHidden/>
              </w:rPr>
              <w:t>9</w:t>
            </w:r>
            <w:r>
              <w:rPr>
                <w:noProof/>
                <w:webHidden/>
              </w:rPr>
              <w:fldChar w:fldCharType="end"/>
            </w:r>
          </w:hyperlink>
        </w:p>
        <w:p w14:paraId="651C1E72" w14:textId="281E0B8E" w:rsidR="002C4E5F" w:rsidRDefault="002C4E5F">
          <w:pPr>
            <w:pStyle w:val="Sisluet2"/>
            <w:tabs>
              <w:tab w:val="right" w:leader="dot" w:pos="9628"/>
            </w:tabs>
            <w:rPr>
              <w:rFonts w:eastAsiaTheme="minorEastAsia"/>
              <w:noProof/>
              <w:sz w:val="24"/>
              <w:szCs w:val="24"/>
              <w:lang w:eastAsia="fi-FI"/>
            </w:rPr>
          </w:pPr>
          <w:hyperlink w:anchor="_Toc193459621" w:history="1">
            <w:r w:rsidRPr="00492857">
              <w:rPr>
                <w:rStyle w:val="Hyperlinkki"/>
                <w:noProof/>
                <w:bdr w:val="none" w:sz="0" w:space="0" w:color="auto" w:frame="1"/>
                <w:lang w:eastAsia="fi-FI"/>
              </w:rPr>
              <w:t>Ekopisteet ovat keräysverkoston selkäranka</w:t>
            </w:r>
            <w:r>
              <w:rPr>
                <w:noProof/>
                <w:webHidden/>
              </w:rPr>
              <w:tab/>
            </w:r>
            <w:r>
              <w:rPr>
                <w:noProof/>
                <w:webHidden/>
              </w:rPr>
              <w:fldChar w:fldCharType="begin"/>
            </w:r>
            <w:r>
              <w:rPr>
                <w:noProof/>
                <w:webHidden/>
              </w:rPr>
              <w:instrText xml:space="preserve"> PAGEREF _Toc193459621 \h </w:instrText>
            </w:r>
            <w:r>
              <w:rPr>
                <w:noProof/>
                <w:webHidden/>
              </w:rPr>
            </w:r>
            <w:r>
              <w:rPr>
                <w:noProof/>
                <w:webHidden/>
              </w:rPr>
              <w:fldChar w:fldCharType="separate"/>
            </w:r>
            <w:r>
              <w:rPr>
                <w:noProof/>
                <w:webHidden/>
              </w:rPr>
              <w:t>9</w:t>
            </w:r>
            <w:r>
              <w:rPr>
                <w:noProof/>
                <w:webHidden/>
              </w:rPr>
              <w:fldChar w:fldCharType="end"/>
            </w:r>
          </w:hyperlink>
        </w:p>
        <w:p w14:paraId="02C8EC56" w14:textId="369D44DD" w:rsidR="002C4E5F" w:rsidRDefault="002C4E5F">
          <w:pPr>
            <w:pStyle w:val="Sisluet2"/>
            <w:tabs>
              <w:tab w:val="right" w:leader="dot" w:pos="9628"/>
            </w:tabs>
            <w:rPr>
              <w:rFonts w:eastAsiaTheme="minorEastAsia"/>
              <w:noProof/>
              <w:sz w:val="24"/>
              <w:szCs w:val="24"/>
              <w:lang w:eastAsia="fi-FI"/>
            </w:rPr>
          </w:pPr>
          <w:hyperlink w:anchor="_Toc193459622" w:history="1">
            <w:r w:rsidRPr="00492857">
              <w:rPr>
                <w:rStyle w:val="Hyperlinkki"/>
                <w:noProof/>
              </w:rPr>
              <w:t>Hyödyksi-asemat palvelevat kotitalouksia</w:t>
            </w:r>
            <w:r>
              <w:rPr>
                <w:noProof/>
                <w:webHidden/>
              </w:rPr>
              <w:tab/>
            </w:r>
            <w:r>
              <w:rPr>
                <w:noProof/>
                <w:webHidden/>
              </w:rPr>
              <w:fldChar w:fldCharType="begin"/>
            </w:r>
            <w:r>
              <w:rPr>
                <w:noProof/>
                <w:webHidden/>
              </w:rPr>
              <w:instrText xml:space="preserve"> PAGEREF _Toc193459622 \h </w:instrText>
            </w:r>
            <w:r>
              <w:rPr>
                <w:noProof/>
                <w:webHidden/>
              </w:rPr>
            </w:r>
            <w:r>
              <w:rPr>
                <w:noProof/>
                <w:webHidden/>
              </w:rPr>
              <w:fldChar w:fldCharType="separate"/>
            </w:r>
            <w:r>
              <w:rPr>
                <w:noProof/>
                <w:webHidden/>
              </w:rPr>
              <w:t>10</w:t>
            </w:r>
            <w:r>
              <w:rPr>
                <w:noProof/>
                <w:webHidden/>
              </w:rPr>
              <w:fldChar w:fldCharType="end"/>
            </w:r>
          </w:hyperlink>
        </w:p>
        <w:p w14:paraId="711F4873" w14:textId="35E0440F" w:rsidR="002C4E5F" w:rsidRDefault="002C4E5F">
          <w:pPr>
            <w:pStyle w:val="Sisluet2"/>
            <w:tabs>
              <w:tab w:val="right" w:leader="dot" w:pos="9628"/>
            </w:tabs>
            <w:rPr>
              <w:rFonts w:eastAsiaTheme="minorEastAsia"/>
              <w:noProof/>
              <w:sz w:val="24"/>
              <w:szCs w:val="24"/>
              <w:lang w:eastAsia="fi-FI"/>
            </w:rPr>
          </w:pPr>
          <w:hyperlink w:anchor="_Toc193459623" w:history="1">
            <w:r w:rsidRPr="00492857">
              <w:rPr>
                <w:rStyle w:val="Hyperlinkki"/>
                <w:noProof/>
              </w:rPr>
              <w:t>Kukkuroinmäen käsittelykeskus on Etelä-Karjalan kiertotalouden sydän</w:t>
            </w:r>
            <w:r>
              <w:rPr>
                <w:noProof/>
                <w:webHidden/>
              </w:rPr>
              <w:tab/>
            </w:r>
            <w:r>
              <w:rPr>
                <w:noProof/>
                <w:webHidden/>
              </w:rPr>
              <w:fldChar w:fldCharType="begin"/>
            </w:r>
            <w:r>
              <w:rPr>
                <w:noProof/>
                <w:webHidden/>
              </w:rPr>
              <w:instrText xml:space="preserve"> PAGEREF _Toc193459623 \h </w:instrText>
            </w:r>
            <w:r>
              <w:rPr>
                <w:noProof/>
                <w:webHidden/>
              </w:rPr>
            </w:r>
            <w:r>
              <w:rPr>
                <w:noProof/>
                <w:webHidden/>
              </w:rPr>
              <w:fldChar w:fldCharType="separate"/>
            </w:r>
            <w:r>
              <w:rPr>
                <w:noProof/>
                <w:webHidden/>
              </w:rPr>
              <w:t>10</w:t>
            </w:r>
            <w:r>
              <w:rPr>
                <w:noProof/>
                <w:webHidden/>
              </w:rPr>
              <w:fldChar w:fldCharType="end"/>
            </w:r>
          </w:hyperlink>
        </w:p>
        <w:p w14:paraId="582B603C" w14:textId="7ABDC34F" w:rsidR="002C4E5F" w:rsidRDefault="002C4E5F">
          <w:pPr>
            <w:pStyle w:val="Sisluet2"/>
            <w:tabs>
              <w:tab w:val="right" w:leader="dot" w:pos="9628"/>
            </w:tabs>
            <w:rPr>
              <w:rFonts w:eastAsiaTheme="minorEastAsia"/>
              <w:noProof/>
              <w:sz w:val="24"/>
              <w:szCs w:val="24"/>
              <w:lang w:eastAsia="fi-FI"/>
            </w:rPr>
          </w:pPr>
          <w:hyperlink w:anchor="_Toc193459624" w:history="1">
            <w:r w:rsidRPr="00492857">
              <w:rPr>
                <w:rStyle w:val="Hyperlinkki"/>
                <w:noProof/>
              </w:rPr>
              <w:t>Vaarallisten jätteiden vastaanotto</w:t>
            </w:r>
            <w:r>
              <w:rPr>
                <w:noProof/>
                <w:webHidden/>
              </w:rPr>
              <w:tab/>
            </w:r>
            <w:r>
              <w:rPr>
                <w:noProof/>
                <w:webHidden/>
              </w:rPr>
              <w:fldChar w:fldCharType="begin"/>
            </w:r>
            <w:r>
              <w:rPr>
                <w:noProof/>
                <w:webHidden/>
              </w:rPr>
              <w:instrText xml:space="preserve"> PAGEREF _Toc193459624 \h </w:instrText>
            </w:r>
            <w:r>
              <w:rPr>
                <w:noProof/>
                <w:webHidden/>
              </w:rPr>
            </w:r>
            <w:r>
              <w:rPr>
                <w:noProof/>
                <w:webHidden/>
              </w:rPr>
              <w:fldChar w:fldCharType="separate"/>
            </w:r>
            <w:r>
              <w:rPr>
                <w:noProof/>
                <w:webHidden/>
              </w:rPr>
              <w:t>11</w:t>
            </w:r>
            <w:r>
              <w:rPr>
                <w:noProof/>
                <w:webHidden/>
              </w:rPr>
              <w:fldChar w:fldCharType="end"/>
            </w:r>
          </w:hyperlink>
        </w:p>
        <w:p w14:paraId="1317C354" w14:textId="2B887F18" w:rsidR="002C4E5F" w:rsidRDefault="002C4E5F">
          <w:pPr>
            <w:pStyle w:val="Sisluet2"/>
            <w:tabs>
              <w:tab w:val="right" w:leader="dot" w:pos="9628"/>
            </w:tabs>
            <w:rPr>
              <w:rFonts w:eastAsiaTheme="minorEastAsia"/>
              <w:noProof/>
              <w:sz w:val="24"/>
              <w:szCs w:val="24"/>
              <w:lang w:eastAsia="fi-FI"/>
            </w:rPr>
          </w:pPr>
          <w:hyperlink w:anchor="_Toc193459625" w:history="1">
            <w:r w:rsidRPr="00492857">
              <w:rPr>
                <w:rStyle w:val="Hyperlinkki"/>
                <w:noProof/>
              </w:rPr>
              <w:t>Jelppi-noutopalvelu ja lavojen vuokraus</w:t>
            </w:r>
            <w:r>
              <w:rPr>
                <w:noProof/>
                <w:webHidden/>
              </w:rPr>
              <w:tab/>
            </w:r>
            <w:r>
              <w:rPr>
                <w:noProof/>
                <w:webHidden/>
              </w:rPr>
              <w:fldChar w:fldCharType="begin"/>
            </w:r>
            <w:r>
              <w:rPr>
                <w:noProof/>
                <w:webHidden/>
              </w:rPr>
              <w:instrText xml:space="preserve"> PAGEREF _Toc193459625 \h </w:instrText>
            </w:r>
            <w:r>
              <w:rPr>
                <w:noProof/>
                <w:webHidden/>
              </w:rPr>
            </w:r>
            <w:r>
              <w:rPr>
                <w:noProof/>
                <w:webHidden/>
              </w:rPr>
              <w:fldChar w:fldCharType="separate"/>
            </w:r>
            <w:r>
              <w:rPr>
                <w:noProof/>
                <w:webHidden/>
              </w:rPr>
              <w:t>11</w:t>
            </w:r>
            <w:r>
              <w:rPr>
                <w:noProof/>
                <w:webHidden/>
              </w:rPr>
              <w:fldChar w:fldCharType="end"/>
            </w:r>
          </w:hyperlink>
        </w:p>
        <w:p w14:paraId="11AD25B7" w14:textId="0E7149AF" w:rsidR="002C4E5F" w:rsidRDefault="002C4E5F">
          <w:pPr>
            <w:pStyle w:val="Sisluet1"/>
            <w:tabs>
              <w:tab w:val="right" w:leader="dot" w:pos="9628"/>
            </w:tabs>
            <w:rPr>
              <w:rFonts w:eastAsiaTheme="minorEastAsia"/>
              <w:noProof/>
              <w:sz w:val="24"/>
              <w:szCs w:val="24"/>
              <w:lang w:eastAsia="fi-FI"/>
            </w:rPr>
          </w:pPr>
          <w:hyperlink w:anchor="_Toc193459626" w:history="1">
            <w:r w:rsidRPr="00492857">
              <w:rPr>
                <w:rStyle w:val="Hyperlinkki"/>
                <w:noProof/>
              </w:rPr>
              <w:t>Tehokas käsittely</w:t>
            </w:r>
            <w:r>
              <w:rPr>
                <w:noProof/>
                <w:webHidden/>
              </w:rPr>
              <w:tab/>
            </w:r>
            <w:r>
              <w:rPr>
                <w:noProof/>
                <w:webHidden/>
              </w:rPr>
              <w:fldChar w:fldCharType="begin"/>
            </w:r>
            <w:r>
              <w:rPr>
                <w:noProof/>
                <w:webHidden/>
              </w:rPr>
              <w:instrText xml:space="preserve"> PAGEREF _Toc193459626 \h </w:instrText>
            </w:r>
            <w:r>
              <w:rPr>
                <w:noProof/>
                <w:webHidden/>
              </w:rPr>
            </w:r>
            <w:r>
              <w:rPr>
                <w:noProof/>
                <w:webHidden/>
              </w:rPr>
              <w:fldChar w:fldCharType="separate"/>
            </w:r>
            <w:r>
              <w:rPr>
                <w:noProof/>
                <w:webHidden/>
              </w:rPr>
              <w:t>11</w:t>
            </w:r>
            <w:r>
              <w:rPr>
                <w:noProof/>
                <w:webHidden/>
              </w:rPr>
              <w:fldChar w:fldCharType="end"/>
            </w:r>
          </w:hyperlink>
        </w:p>
        <w:p w14:paraId="3A8C99CC" w14:textId="3F450BB0" w:rsidR="002C4E5F" w:rsidRDefault="002C4E5F">
          <w:pPr>
            <w:pStyle w:val="Sisluet2"/>
            <w:tabs>
              <w:tab w:val="right" w:leader="dot" w:pos="9628"/>
            </w:tabs>
            <w:rPr>
              <w:rFonts w:eastAsiaTheme="minorEastAsia"/>
              <w:noProof/>
              <w:sz w:val="24"/>
              <w:szCs w:val="24"/>
              <w:lang w:eastAsia="fi-FI"/>
            </w:rPr>
          </w:pPr>
          <w:hyperlink w:anchor="_Toc193459627" w:history="1">
            <w:r w:rsidRPr="00492857">
              <w:rPr>
                <w:rStyle w:val="Hyperlinkki"/>
                <w:noProof/>
              </w:rPr>
              <w:t>Yhdyskuntajätteet</w:t>
            </w:r>
            <w:r>
              <w:rPr>
                <w:noProof/>
                <w:webHidden/>
              </w:rPr>
              <w:tab/>
            </w:r>
            <w:r>
              <w:rPr>
                <w:noProof/>
                <w:webHidden/>
              </w:rPr>
              <w:fldChar w:fldCharType="begin"/>
            </w:r>
            <w:r>
              <w:rPr>
                <w:noProof/>
                <w:webHidden/>
              </w:rPr>
              <w:instrText xml:space="preserve"> PAGEREF _Toc193459627 \h </w:instrText>
            </w:r>
            <w:r>
              <w:rPr>
                <w:noProof/>
                <w:webHidden/>
              </w:rPr>
            </w:r>
            <w:r>
              <w:rPr>
                <w:noProof/>
                <w:webHidden/>
              </w:rPr>
              <w:fldChar w:fldCharType="separate"/>
            </w:r>
            <w:r>
              <w:rPr>
                <w:noProof/>
                <w:webHidden/>
              </w:rPr>
              <w:t>12</w:t>
            </w:r>
            <w:r>
              <w:rPr>
                <w:noProof/>
                <w:webHidden/>
              </w:rPr>
              <w:fldChar w:fldCharType="end"/>
            </w:r>
          </w:hyperlink>
        </w:p>
        <w:p w14:paraId="3EF5096A" w14:textId="0E827721" w:rsidR="002C4E5F" w:rsidRDefault="002C4E5F">
          <w:pPr>
            <w:pStyle w:val="Sisluet2"/>
            <w:tabs>
              <w:tab w:val="right" w:leader="dot" w:pos="9628"/>
            </w:tabs>
            <w:rPr>
              <w:rFonts w:eastAsiaTheme="minorEastAsia"/>
              <w:noProof/>
              <w:sz w:val="24"/>
              <w:szCs w:val="24"/>
              <w:lang w:eastAsia="fi-FI"/>
            </w:rPr>
          </w:pPr>
          <w:hyperlink w:anchor="_Toc193459628" w:history="1">
            <w:r w:rsidRPr="00492857">
              <w:rPr>
                <w:rStyle w:val="Hyperlinkki"/>
                <w:noProof/>
                <w:shd w:val="clear" w:color="auto" w:fill="FFFFFF"/>
              </w:rPr>
              <w:t>Biokaasun tuotanto biohajoavista jätteistä</w:t>
            </w:r>
            <w:r>
              <w:rPr>
                <w:noProof/>
                <w:webHidden/>
              </w:rPr>
              <w:tab/>
            </w:r>
            <w:r>
              <w:rPr>
                <w:noProof/>
                <w:webHidden/>
              </w:rPr>
              <w:fldChar w:fldCharType="begin"/>
            </w:r>
            <w:r>
              <w:rPr>
                <w:noProof/>
                <w:webHidden/>
              </w:rPr>
              <w:instrText xml:space="preserve"> PAGEREF _Toc193459628 \h </w:instrText>
            </w:r>
            <w:r>
              <w:rPr>
                <w:noProof/>
                <w:webHidden/>
              </w:rPr>
            </w:r>
            <w:r>
              <w:rPr>
                <w:noProof/>
                <w:webHidden/>
              </w:rPr>
              <w:fldChar w:fldCharType="separate"/>
            </w:r>
            <w:r>
              <w:rPr>
                <w:noProof/>
                <w:webHidden/>
              </w:rPr>
              <w:t>12</w:t>
            </w:r>
            <w:r>
              <w:rPr>
                <w:noProof/>
                <w:webHidden/>
              </w:rPr>
              <w:fldChar w:fldCharType="end"/>
            </w:r>
          </w:hyperlink>
        </w:p>
        <w:p w14:paraId="59770D56" w14:textId="65BCD745" w:rsidR="002C4E5F" w:rsidRDefault="002C4E5F">
          <w:pPr>
            <w:pStyle w:val="Sisluet2"/>
            <w:tabs>
              <w:tab w:val="right" w:leader="dot" w:pos="9628"/>
            </w:tabs>
            <w:rPr>
              <w:rFonts w:eastAsiaTheme="minorEastAsia"/>
              <w:noProof/>
              <w:sz w:val="24"/>
              <w:szCs w:val="24"/>
              <w:lang w:eastAsia="fi-FI"/>
            </w:rPr>
          </w:pPr>
          <w:hyperlink w:anchor="_Toc193459629" w:history="1">
            <w:r w:rsidRPr="00492857">
              <w:rPr>
                <w:rStyle w:val="Hyperlinkki"/>
                <w:noProof/>
              </w:rPr>
              <w:t>Maa- ja kiviainekset</w:t>
            </w:r>
            <w:r>
              <w:rPr>
                <w:noProof/>
                <w:webHidden/>
              </w:rPr>
              <w:tab/>
            </w:r>
            <w:r>
              <w:rPr>
                <w:noProof/>
                <w:webHidden/>
              </w:rPr>
              <w:fldChar w:fldCharType="begin"/>
            </w:r>
            <w:r>
              <w:rPr>
                <w:noProof/>
                <w:webHidden/>
              </w:rPr>
              <w:instrText xml:space="preserve"> PAGEREF _Toc193459629 \h </w:instrText>
            </w:r>
            <w:r>
              <w:rPr>
                <w:noProof/>
                <w:webHidden/>
              </w:rPr>
            </w:r>
            <w:r>
              <w:rPr>
                <w:noProof/>
                <w:webHidden/>
              </w:rPr>
              <w:fldChar w:fldCharType="separate"/>
            </w:r>
            <w:r>
              <w:rPr>
                <w:noProof/>
                <w:webHidden/>
              </w:rPr>
              <w:t>13</w:t>
            </w:r>
            <w:r>
              <w:rPr>
                <w:noProof/>
                <w:webHidden/>
              </w:rPr>
              <w:fldChar w:fldCharType="end"/>
            </w:r>
          </w:hyperlink>
        </w:p>
        <w:p w14:paraId="47477050" w14:textId="2B8FBAC3" w:rsidR="002C4E5F" w:rsidRDefault="002C4E5F">
          <w:pPr>
            <w:pStyle w:val="Sisluet2"/>
            <w:tabs>
              <w:tab w:val="right" w:leader="dot" w:pos="9628"/>
            </w:tabs>
            <w:rPr>
              <w:rFonts w:eastAsiaTheme="minorEastAsia"/>
              <w:noProof/>
              <w:sz w:val="24"/>
              <w:szCs w:val="24"/>
              <w:lang w:eastAsia="fi-FI"/>
            </w:rPr>
          </w:pPr>
          <w:hyperlink w:anchor="_Toc193459630" w:history="1">
            <w:r w:rsidRPr="00492857">
              <w:rPr>
                <w:rStyle w:val="Hyperlinkki"/>
                <w:rFonts w:eastAsia="Times New Roman"/>
                <w:noProof/>
                <w:bdr w:val="none" w:sz="0" w:space="0" w:color="auto" w:frame="1"/>
                <w:lang w:eastAsia="fi-FI"/>
              </w:rPr>
              <w:t>Muille toimijoille toimitetut jätteet</w:t>
            </w:r>
            <w:r>
              <w:rPr>
                <w:noProof/>
                <w:webHidden/>
              </w:rPr>
              <w:tab/>
            </w:r>
            <w:r>
              <w:rPr>
                <w:noProof/>
                <w:webHidden/>
              </w:rPr>
              <w:fldChar w:fldCharType="begin"/>
            </w:r>
            <w:r>
              <w:rPr>
                <w:noProof/>
                <w:webHidden/>
              </w:rPr>
              <w:instrText xml:space="preserve"> PAGEREF _Toc193459630 \h </w:instrText>
            </w:r>
            <w:r>
              <w:rPr>
                <w:noProof/>
                <w:webHidden/>
              </w:rPr>
            </w:r>
            <w:r>
              <w:rPr>
                <w:noProof/>
                <w:webHidden/>
              </w:rPr>
              <w:fldChar w:fldCharType="separate"/>
            </w:r>
            <w:r>
              <w:rPr>
                <w:noProof/>
                <w:webHidden/>
              </w:rPr>
              <w:t>13</w:t>
            </w:r>
            <w:r>
              <w:rPr>
                <w:noProof/>
                <w:webHidden/>
              </w:rPr>
              <w:fldChar w:fldCharType="end"/>
            </w:r>
          </w:hyperlink>
        </w:p>
        <w:p w14:paraId="1AAC7F43" w14:textId="12CE5A08" w:rsidR="002C4E5F" w:rsidRDefault="002C4E5F">
          <w:pPr>
            <w:pStyle w:val="Sisluet1"/>
            <w:tabs>
              <w:tab w:val="right" w:leader="dot" w:pos="9628"/>
            </w:tabs>
            <w:rPr>
              <w:rFonts w:eastAsiaTheme="minorEastAsia"/>
              <w:noProof/>
              <w:sz w:val="24"/>
              <w:szCs w:val="24"/>
              <w:lang w:eastAsia="fi-FI"/>
            </w:rPr>
          </w:pPr>
          <w:hyperlink w:anchor="_Toc193459631" w:history="1">
            <w:r w:rsidRPr="00492857">
              <w:rPr>
                <w:rStyle w:val="Hyperlinkki"/>
                <w:noProof/>
              </w:rPr>
              <w:t>Asiakaspalvelu ja neuvontatyö</w:t>
            </w:r>
            <w:r>
              <w:rPr>
                <w:noProof/>
                <w:webHidden/>
              </w:rPr>
              <w:tab/>
            </w:r>
            <w:r>
              <w:rPr>
                <w:noProof/>
                <w:webHidden/>
              </w:rPr>
              <w:fldChar w:fldCharType="begin"/>
            </w:r>
            <w:r>
              <w:rPr>
                <w:noProof/>
                <w:webHidden/>
              </w:rPr>
              <w:instrText xml:space="preserve"> PAGEREF _Toc193459631 \h </w:instrText>
            </w:r>
            <w:r>
              <w:rPr>
                <w:noProof/>
                <w:webHidden/>
              </w:rPr>
            </w:r>
            <w:r>
              <w:rPr>
                <w:noProof/>
                <w:webHidden/>
              </w:rPr>
              <w:fldChar w:fldCharType="separate"/>
            </w:r>
            <w:r>
              <w:rPr>
                <w:noProof/>
                <w:webHidden/>
              </w:rPr>
              <w:t>14</w:t>
            </w:r>
            <w:r>
              <w:rPr>
                <w:noProof/>
                <w:webHidden/>
              </w:rPr>
              <w:fldChar w:fldCharType="end"/>
            </w:r>
          </w:hyperlink>
        </w:p>
        <w:p w14:paraId="669AEAC7" w14:textId="2331FB83" w:rsidR="002C4E5F" w:rsidRDefault="002C4E5F">
          <w:pPr>
            <w:pStyle w:val="Sisluet2"/>
            <w:tabs>
              <w:tab w:val="right" w:leader="dot" w:pos="9628"/>
            </w:tabs>
            <w:rPr>
              <w:rFonts w:eastAsiaTheme="minorEastAsia"/>
              <w:noProof/>
              <w:sz w:val="24"/>
              <w:szCs w:val="24"/>
              <w:lang w:eastAsia="fi-FI"/>
            </w:rPr>
          </w:pPr>
          <w:hyperlink w:anchor="_Toc193459632" w:history="1">
            <w:r w:rsidRPr="00492857">
              <w:rPr>
                <w:rStyle w:val="Hyperlinkki"/>
                <w:noProof/>
              </w:rPr>
              <w:t>Hyvä asiakaspalvelu koetaan tärkeäksi</w:t>
            </w:r>
            <w:r>
              <w:rPr>
                <w:noProof/>
                <w:webHidden/>
              </w:rPr>
              <w:tab/>
            </w:r>
            <w:r>
              <w:rPr>
                <w:noProof/>
                <w:webHidden/>
              </w:rPr>
              <w:fldChar w:fldCharType="begin"/>
            </w:r>
            <w:r>
              <w:rPr>
                <w:noProof/>
                <w:webHidden/>
              </w:rPr>
              <w:instrText xml:space="preserve"> PAGEREF _Toc193459632 \h </w:instrText>
            </w:r>
            <w:r>
              <w:rPr>
                <w:noProof/>
                <w:webHidden/>
              </w:rPr>
            </w:r>
            <w:r>
              <w:rPr>
                <w:noProof/>
                <w:webHidden/>
              </w:rPr>
              <w:fldChar w:fldCharType="separate"/>
            </w:r>
            <w:r>
              <w:rPr>
                <w:noProof/>
                <w:webHidden/>
              </w:rPr>
              <w:t>14</w:t>
            </w:r>
            <w:r>
              <w:rPr>
                <w:noProof/>
                <w:webHidden/>
              </w:rPr>
              <w:fldChar w:fldCharType="end"/>
            </w:r>
          </w:hyperlink>
        </w:p>
        <w:p w14:paraId="602DD265" w14:textId="56A8DC9F" w:rsidR="002C4E5F" w:rsidRDefault="002C4E5F">
          <w:pPr>
            <w:pStyle w:val="Sisluet3"/>
            <w:tabs>
              <w:tab w:val="right" w:leader="dot" w:pos="9628"/>
            </w:tabs>
            <w:rPr>
              <w:rFonts w:eastAsiaTheme="minorEastAsia"/>
              <w:noProof/>
              <w:sz w:val="24"/>
              <w:szCs w:val="24"/>
              <w:lang w:eastAsia="fi-FI"/>
            </w:rPr>
          </w:pPr>
          <w:hyperlink w:anchor="_Toc193459633" w:history="1">
            <w:r w:rsidRPr="00492857">
              <w:rPr>
                <w:rStyle w:val="Hyperlinkki"/>
                <w:noProof/>
              </w:rPr>
              <w:t>Neuvontatyö arjen kiertotalouden mahdollistajana</w:t>
            </w:r>
            <w:r>
              <w:rPr>
                <w:noProof/>
                <w:webHidden/>
              </w:rPr>
              <w:tab/>
            </w:r>
            <w:r>
              <w:rPr>
                <w:noProof/>
                <w:webHidden/>
              </w:rPr>
              <w:fldChar w:fldCharType="begin"/>
            </w:r>
            <w:r>
              <w:rPr>
                <w:noProof/>
                <w:webHidden/>
              </w:rPr>
              <w:instrText xml:space="preserve"> PAGEREF _Toc193459633 \h </w:instrText>
            </w:r>
            <w:r>
              <w:rPr>
                <w:noProof/>
                <w:webHidden/>
              </w:rPr>
            </w:r>
            <w:r>
              <w:rPr>
                <w:noProof/>
                <w:webHidden/>
              </w:rPr>
              <w:fldChar w:fldCharType="separate"/>
            </w:r>
            <w:r>
              <w:rPr>
                <w:noProof/>
                <w:webHidden/>
              </w:rPr>
              <w:t>14</w:t>
            </w:r>
            <w:r>
              <w:rPr>
                <w:noProof/>
                <w:webHidden/>
              </w:rPr>
              <w:fldChar w:fldCharType="end"/>
            </w:r>
          </w:hyperlink>
        </w:p>
        <w:p w14:paraId="58ED616E" w14:textId="700382B1" w:rsidR="002C4E5F" w:rsidRDefault="002C4E5F">
          <w:pPr>
            <w:pStyle w:val="Sisluet3"/>
            <w:tabs>
              <w:tab w:val="right" w:leader="dot" w:pos="9628"/>
            </w:tabs>
            <w:rPr>
              <w:rFonts w:eastAsiaTheme="minorEastAsia"/>
              <w:noProof/>
              <w:sz w:val="24"/>
              <w:szCs w:val="24"/>
              <w:lang w:eastAsia="fi-FI"/>
            </w:rPr>
          </w:pPr>
          <w:hyperlink w:anchor="_Toc193459634" w:history="1">
            <w:r w:rsidRPr="00492857">
              <w:rPr>
                <w:rStyle w:val="Hyperlinkki"/>
                <w:noProof/>
              </w:rPr>
              <w:t>Koulu- ja oppilaitosyhteistyö</w:t>
            </w:r>
            <w:r>
              <w:rPr>
                <w:noProof/>
                <w:webHidden/>
              </w:rPr>
              <w:tab/>
            </w:r>
            <w:r>
              <w:rPr>
                <w:noProof/>
                <w:webHidden/>
              </w:rPr>
              <w:fldChar w:fldCharType="begin"/>
            </w:r>
            <w:r>
              <w:rPr>
                <w:noProof/>
                <w:webHidden/>
              </w:rPr>
              <w:instrText xml:space="preserve"> PAGEREF _Toc193459634 \h </w:instrText>
            </w:r>
            <w:r>
              <w:rPr>
                <w:noProof/>
                <w:webHidden/>
              </w:rPr>
            </w:r>
            <w:r>
              <w:rPr>
                <w:noProof/>
                <w:webHidden/>
              </w:rPr>
              <w:fldChar w:fldCharType="separate"/>
            </w:r>
            <w:r>
              <w:rPr>
                <w:noProof/>
                <w:webHidden/>
              </w:rPr>
              <w:t>14</w:t>
            </w:r>
            <w:r>
              <w:rPr>
                <w:noProof/>
                <w:webHidden/>
              </w:rPr>
              <w:fldChar w:fldCharType="end"/>
            </w:r>
          </w:hyperlink>
        </w:p>
        <w:p w14:paraId="25BF92A7" w14:textId="362AE35F" w:rsidR="002C4E5F" w:rsidRDefault="002C4E5F">
          <w:pPr>
            <w:pStyle w:val="Sisluet3"/>
            <w:tabs>
              <w:tab w:val="right" w:leader="dot" w:pos="9628"/>
            </w:tabs>
            <w:rPr>
              <w:rFonts w:eastAsiaTheme="minorEastAsia"/>
              <w:noProof/>
              <w:sz w:val="24"/>
              <w:szCs w:val="24"/>
              <w:lang w:eastAsia="fi-FI"/>
            </w:rPr>
          </w:pPr>
          <w:hyperlink w:anchor="_Toc193459635" w:history="1">
            <w:r w:rsidRPr="00492857">
              <w:rPr>
                <w:rStyle w:val="Hyperlinkki"/>
                <w:noProof/>
              </w:rPr>
              <w:t>Varhaiskasvatus</w:t>
            </w:r>
            <w:r>
              <w:rPr>
                <w:noProof/>
                <w:webHidden/>
              </w:rPr>
              <w:tab/>
            </w:r>
            <w:r>
              <w:rPr>
                <w:noProof/>
                <w:webHidden/>
              </w:rPr>
              <w:fldChar w:fldCharType="begin"/>
            </w:r>
            <w:r>
              <w:rPr>
                <w:noProof/>
                <w:webHidden/>
              </w:rPr>
              <w:instrText xml:space="preserve"> PAGEREF _Toc193459635 \h </w:instrText>
            </w:r>
            <w:r>
              <w:rPr>
                <w:noProof/>
                <w:webHidden/>
              </w:rPr>
            </w:r>
            <w:r>
              <w:rPr>
                <w:noProof/>
                <w:webHidden/>
              </w:rPr>
              <w:fldChar w:fldCharType="separate"/>
            </w:r>
            <w:r>
              <w:rPr>
                <w:noProof/>
                <w:webHidden/>
              </w:rPr>
              <w:t>14</w:t>
            </w:r>
            <w:r>
              <w:rPr>
                <w:noProof/>
                <w:webHidden/>
              </w:rPr>
              <w:fldChar w:fldCharType="end"/>
            </w:r>
          </w:hyperlink>
        </w:p>
        <w:p w14:paraId="4169D467" w14:textId="63DC83EE" w:rsidR="002C4E5F" w:rsidRDefault="002C4E5F">
          <w:pPr>
            <w:pStyle w:val="Sisluet3"/>
            <w:tabs>
              <w:tab w:val="right" w:leader="dot" w:pos="9628"/>
            </w:tabs>
            <w:rPr>
              <w:rFonts w:eastAsiaTheme="minorEastAsia"/>
              <w:noProof/>
              <w:sz w:val="24"/>
              <w:szCs w:val="24"/>
              <w:lang w:eastAsia="fi-FI"/>
            </w:rPr>
          </w:pPr>
          <w:hyperlink w:anchor="_Toc193459636" w:history="1">
            <w:r w:rsidRPr="00492857">
              <w:rPr>
                <w:rStyle w:val="Hyperlinkki"/>
                <w:noProof/>
              </w:rPr>
              <w:t>Neuvontatilaisuudet ja tapahtumat</w:t>
            </w:r>
            <w:r>
              <w:rPr>
                <w:noProof/>
                <w:webHidden/>
              </w:rPr>
              <w:tab/>
            </w:r>
            <w:r>
              <w:rPr>
                <w:noProof/>
                <w:webHidden/>
              </w:rPr>
              <w:fldChar w:fldCharType="begin"/>
            </w:r>
            <w:r>
              <w:rPr>
                <w:noProof/>
                <w:webHidden/>
              </w:rPr>
              <w:instrText xml:space="preserve"> PAGEREF _Toc193459636 \h </w:instrText>
            </w:r>
            <w:r>
              <w:rPr>
                <w:noProof/>
                <w:webHidden/>
              </w:rPr>
            </w:r>
            <w:r>
              <w:rPr>
                <w:noProof/>
                <w:webHidden/>
              </w:rPr>
              <w:fldChar w:fldCharType="separate"/>
            </w:r>
            <w:r>
              <w:rPr>
                <w:noProof/>
                <w:webHidden/>
              </w:rPr>
              <w:t>15</w:t>
            </w:r>
            <w:r>
              <w:rPr>
                <w:noProof/>
                <w:webHidden/>
              </w:rPr>
              <w:fldChar w:fldCharType="end"/>
            </w:r>
          </w:hyperlink>
        </w:p>
        <w:p w14:paraId="1406550D" w14:textId="3E088753" w:rsidR="002C4E5F" w:rsidRDefault="002C4E5F">
          <w:pPr>
            <w:pStyle w:val="Sisluet2"/>
            <w:tabs>
              <w:tab w:val="right" w:leader="dot" w:pos="9628"/>
            </w:tabs>
            <w:rPr>
              <w:rFonts w:eastAsiaTheme="minorEastAsia"/>
              <w:noProof/>
              <w:sz w:val="24"/>
              <w:szCs w:val="24"/>
              <w:lang w:eastAsia="fi-FI"/>
            </w:rPr>
          </w:pPr>
          <w:hyperlink w:anchor="_Toc193459637" w:history="1">
            <w:r w:rsidRPr="00492857">
              <w:rPr>
                <w:rStyle w:val="Hyperlinkki"/>
                <w:noProof/>
              </w:rPr>
              <w:t>Viestinnällä vaikutetaan</w:t>
            </w:r>
            <w:r>
              <w:rPr>
                <w:noProof/>
                <w:webHidden/>
              </w:rPr>
              <w:tab/>
            </w:r>
            <w:r>
              <w:rPr>
                <w:noProof/>
                <w:webHidden/>
              </w:rPr>
              <w:fldChar w:fldCharType="begin"/>
            </w:r>
            <w:r>
              <w:rPr>
                <w:noProof/>
                <w:webHidden/>
              </w:rPr>
              <w:instrText xml:space="preserve"> PAGEREF _Toc193459637 \h </w:instrText>
            </w:r>
            <w:r>
              <w:rPr>
                <w:noProof/>
                <w:webHidden/>
              </w:rPr>
            </w:r>
            <w:r>
              <w:rPr>
                <w:noProof/>
                <w:webHidden/>
              </w:rPr>
              <w:fldChar w:fldCharType="separate"/>
            </w:r>
            <w:r>
              <w:rPr>
                <w:noProof/>
                <w:webHidden/>
              </w:rPr>
              <w:t>15</w:t>
            </w:r>
            <w:r>
              <w:rPr>
                <w:noProof/>
                <w:webHidden/>
              </w:rPr>
              <w:fldChar w:fldCharType="end"/>
            </w:r>
          </w:hyperlink>
        </w:p>
        <w:p w14:paraId="51F9A133" w14:textId="5ED79B2B" w:rsidR="002C4E5F" w:rsidRDefault="002C4E5F">
          <w:pPr>
            <w:pStyle w:val="Sisluet1"/>
            <w:tabs>
              <w:tab w:val="right" w:leader="dot" w:pos="9628"/>
            </w:tabs>
            <w:rPr>
              <w:rFonts w:eastAsiaTheme="minorEastAsia"/>
              <w:noProof/>
              <w:sz w:val="24"/>
              <w:szCs w:val="24"/>
              <w:lang w:eastAsia="fi-FI"/>
            </w:rPr>
          </w:pPr>
          <w:hyperlink w:anchor="_Toc193459638" w:history="1">
            <w:r w:rsidRPr="00492857">
              <w:rPr>
                <w:rStyle w:val="Hyperlinkki"/>
                <w:noProof/>
              </w:rPr>
              <w:t>Sosiaalinen vastuu</w:t>
            </w:r>
            <w:r>
              <w:rPr>
                <w:noProof/>
                <w:webHidden/>
              </w:rPr>
              <w:tab/>
            </w:r>
            <w:r>
              <w:rPr>
                <w:noProof/>
                <w:webHidden/>
              </w:rPr>
              <w:fldChar w:fldCharType="begin"/>
            </w:r>
            <w:r>
              <w:rPr>
                <w:noProof/>
                <w:webHidden/>
              </w:rPr>
              <w:instrText xml:space="preserve"> PAGEREF _Toc193459638 \h </w:instrText>
            </w:r>
            <w:r>
              <w:rPr>
                <w:noProof/>
                <w:webHidden/>
              </w:rPr>
            </w:r>
            <w:r>
              <w:rPr>
                <w:noProof/>
                <w:webHidden/>
              </w:rPr>
              <w:fldChar w:fldCharType="separate"/>
            </w:r>
            <w:r>
              <w:rPr>
                <w:noProof/>
                <w:webHidden/>
              </w:rPr>
              <w:t>15</w:t>
            </w:r>
            <w:r>
              <w:rPr>
                <w:noProof/>
                <w:webHidden/>
              </w:rPr>
              <w:fldChar w:fldCharType="end"/>
            </w:r>
          </w:hyperlink>
        </w:p>
        <w:p w14:paraId="70A9F452" w14:textId="44D02CDA" w:rsidR="002C4E5F" w:rsidRDefault="002C4E5F">
          <w:pPr>
            <w:pStyle w:val="Sisluet2"/>
            <w:tabs>
              <w:tab w:val="right" w:leader="dot" w:pos="9628"/>
            </w:tabs>
            <w:rPr>
              <w:rFonts w:eastAsiaTheme="minorEastAsia"/>
              <w:noProof/>
              <w:sz w:val="24"/>
              <w:szCs w:val="24"/>
              <w:lang w:eastAsia="fi-FI"/>
            </w:rPr>
          </w:pPr>
          <w:hyperlink w:anchor="_Toc193459639" w:history="1">
            <w:r w:rsidRPr="00492857">
              <w:rPr>
                <w:rStyle w:val="Hyperlinkki"/>
                <w:noProof/>
              </w:rPr>
              <w:t>Henkilöstöstä huolehtien</w:t>
            </w:r>
            <w:r>
              <w:rPr>
                <w:noProof/>
                <w:webHidden/>
              </w:rPr>
              <w:tab/>
            </w:r>
            <w:r>
              <w:rPr>
                <w:noProof/>
                <w:webHidden/>
              </w:rPr>
              <w:fldChar w:fldCharType="begin"/>
            </w:r>
            <w:r>
              <w:rPr>
                <w:noProof/>
                <w:webHidden/>
              </w:rPr>
              <w:instrText xml:space="preserve"> PAGEREF _Toc193459639 \h </w:instrText>
            </w:r>
            <w:r>
              <w:rPr>
                <w:noProof/>
                <w:webHidden/>
              </w:rPr>
            </w:r>
            <w:r>
              <w:rPr>
                <w:noProof/>
                <w:webHidden/>
              </w:rPr>
              <w:fldChar w:fldCharType="separate"/>
            </w:r>
            <w:r>
              <w:rPr>
                <w:noProof/>
                <w:webHidden/>
              </w:rPr>
              <w:t>15</w:t>
            </w:r>
            <w:r>
              <w:rPr>
                <w:noProof/>
                <w:webHidden/>
              </w:rPr>
              <w:fldChar w:fldCharType="end"/>
            </w:r>
          </w:hyperlink>
        </w:p>
        <w:p w14:paraId="430EE2FA" w14:textId="12338D8B" w:rsidR="002C4E5F" w:rsidRDefault="002C4E5F">
          <w:pPr>
            <w:pStyle w:val="Sisluet3"/>
            <w:tabs>
              <w:tab w:val="right" w:leader="dot" w:pos="9628"/>
            </w:tabs>
            <w:rPr>
              <w:rFonts w:eastAsiaTheme="minorEastAsia"/>
              <w:noProof/>
              <w:sz w:val="24"/>
              <w:szCs w:val="24"/>
              <w:lang w:eastAsia="fi-FI"/>
            </w:rPr>
          </w:pPr>
          <w:hyperlink w:anchor="_Toc193459640" w:history="1">
            <w:r w:rsidRPr="00492857">
              <w:rPr>
                <w:rStyle w:val="Hyperlinkki"/>
                <w:noProof/>
              </w:rPr>
              <w:t>Henkilöstötunnusluvut 2023</w:t>
            </w:r>
            <w:r>
              <w:rPr>
                <w:noProof/>
                <w:webHidden/>
              </w:rPr>
              <w:tab/>
            </w:r>
            <w:r>
              <w:rPr>
                <w:noProof/>
                <w:webHidden/>
              </w:rPr>
              <w:fldChar w:fldCharType="begin"/>
            </w:r>
            <w:r>
              <w:rPr>
                <w:noProof/>
                <w:webHidden/>
              </w:rPr>
              <w:instrText xml:space="preserve"> PAGEREF _Toc193459640 \h </w:instrText>
            </w:r>
            <w:r>
              <w:rPr>
                <w:noProof/>
                <w:webHidden/>
              </w:rPr>
            </w:r>
            <w:r>
              <w:rPr>
                <w:noProof/>
                <w:webHidden/>
              </w:rPr>
              <w:fldChar w:fldCharType="separate"/>
            </w:r>
            <w:r>
              <w:rPr>
                <w:noProof/>
                <w:webHidden/>
              </w:rPr>
              <w:t>15</w:t>
            </w:r>
            <w:r>
              <w:rPr>
                <w:noProof/>
                <w:webHidden/>
              </w:rPr>
              <w:fldChar w:fldCharType="end"/>
            </w:r>
          </w:hyperlink>
        </w:p>
        <w:p w14:paraId="2D266DF5" w14:textId="35658393" w:rsidR="002C4E5F" w:rsidRDefault="002C4E5F">
          <w:pPr>
            <w:pStyle w:val="Sisluet1"/>
            <w:tabs>
              <w:tab w:val="right" w:leader="dot" w:pos="9628"/>
            </w:tabs>
            <w:rPr>
              <w:rFonts w:eastAsiaTheme="minorEastAsia"/>
              <w:noProof/>
              <w:sz w:val="24"/>
              <w:szCs w:val="24"/>
              <w:lang w:eastAsia="fi-FI"/>
            </w:rPr>
          </w:pPr>
          <w:hyperlink w:anchor="_Toc193459641" w:history="1">
            <w:r w:rsidRPr="00492857">
              <w:rPr>
                <w:rStyle w:val="Hyperlinkki"/>
                <w:noProof/>
              </w:rPr>
              <w:t>Taloudellinen vastuu</w:t>
            </w:r>
            <w:r>
              <w:rPr>
                <w:noProof/>
                <w:webHidden/>
              </w:rPr>
              <w:tab/>
            </w:r>
            <w:r>
              <w:rPr>
                <w:noProof/>
                <w:webHidden/>
              </w:rPr>
              <w:fldChar w:fldCharType="begin"/>
            </w:r>
            <w:r>
              <w:rPr>
                <w:noProof/>
                <w:webHidden/>
              </w:rPr>
              <w:instrText xml:space="preserve"> PAGEREF _Toc193459641 \h </w:instrText>
            </w:r>
            <w:r>
              <w:rPr>
                <w:noProof/>
                <w:webHidden/>
              </w:rPr>
            </w:r>
            <w:r>
              <w:rPr>
                <w:noProof/>
                <w:webHidden/>
              </w:rPr>
              <w:fldChar w:fldCharType="separate"/>
            </w:r>
            <w:r>
              <w:rPr>
                <w:noProof/>
                <w:webHidden/>
              </w:rPr>
              <w:t>16</w:t>
            </w:r>
            <w:r>
              <w:rPr>
                <w:noProof/>
                <w:webHidden/>
              </w:rPr>
              <w:fldChar w:fldCharType="end"/>
            </w:r>
          </w:hyperlink>
        </w:p>
        <w:p w14:paraId="36552160" w14:textId="56A48F55" w:rsidR="002C4E5F" w:rsidRDefault="002C4E5F">
          <w:pPr>
            <w:pStyle w:val="Sisluet2"/>
            <w:tabs>
              <w:tab w:val="right" w:leader="dot" w:pos="9628"/>
            </w:tabs>
            <w:rPr>
              <w:rFonts w:eastAsiaTheme="minorEastAsia"/>
              <w:noProof/>
              <w:sz w:val="24"/>
              <w:szCs w:val="24"/>
              <w:lang w:eastAsia="fi-FI"/>
            </w:rPr>
          </w:pPr>
          <w:hyperlink w:anchor="_Toc193459642" w:history="1">
            <w:r w:rsidRPr="00492857">
              <w:rPr>
                <w:rStyle w:val="Hyperlinkki"/>
                <w:noProof/>
              </w:rPr>
              <w:t>Vuosi 2023</w:t>
            </w:r>
            <w:r>
              <w:rPr>
                <w:noProof/>
                <w:webHidden/>
              </w:rPr>
              <w:tab/>
            </w:r>
            <w:r>
              <w:rPr>
                <w:noProof/>
                <w:webHidden/>
              </w:rPr>
              <w:fldChar w:fldCharType="begin"/>
            </w:r>
            <w:r>
              <w:rPr>
                <w:noProof/>
                <w:webHidden/>
              </w:rPr>
              <w:instrText xml:space="preserve"> PAGEREF _Toc193459642 \h </w:instrText>
            </w:r>
            <w:r>
              <w:rPr>
                <w:noProof/>
                <w:webHidden/>
              </w:rPr>
            </w:r>
            <w:r>
              <w:rPr>
                <w:noProof/>
                <w:webHidden/>
              </w:rPr>
              <w:fldChar w:fldCharType="separate"/>
            </w:r>
            <w:r>
              <w:rPr>
                <w:noProof/>
                <w:webHidden/>
              </w:rPr>
              <w:t>16</w:t>
            </w:r>
            <w:r>
              <w:rPr>
                <w:noProof/>
                <w:webHidden/>
              </w:rPr>
              <w:fldChar w:fldCharType="end"/>
            </w:r>
          </w:hyperlink>
        </w:p>
        <w:p w14:paraId="7AEE43C0" w14:textId="415A5438" w:rsidR="002C4E5F" w:rsidRDefault="002C4E5F">
          <w:pPr>
            <w:pStyle w:val="Sisluet2"/>
            <w:tabs>
              <w:tab w:val="right" w:leader="dot" w:pos="9628"/>
            </w:tabs>
            <w:rPr>
              <w:rFonts w:eastAsiaTheme="minorEastAsia"/>
              <w:noProof/>
              <w:sz w:val="24"/>
              <w:szCs w:val="24"/>
              <w:lang w:eastAsia="fi-FI"/>
            </w:rPr>
          </w:pPr>
          <w:hyperlink w:anchor="_Toc193459643" w:history="1">
            <w:r w:rsidRPr="00492857">
              <w:rPr>
                <w:rStyle w:val="Hyperlinkki"/>
                <w:noProof/>
              </w:rPr>
              <w:t>Arvio tulevasta kehityksestä</w:t>
            </w:r>
            <w:r>
              <w:rPr>
                <w:noProof/>
                <w:webHidden/>
              </w:rPr>
              <w:tab/>
            </w:r>
            <w:r>
              <w:rPr>
                <w:noProof/>
                <w:webHidden/>
              </w:rPr>
              <w:fldChar w:fldCharType="begin"/>
            </w:r>
            <w:r>
              <w:rPr>
                <w:noProof/>
                <w:webHidden/>
              </w:rPr>
              <w:instrText xml:space="preserve"> PAGEREF _Toc193459643 \h </w:instrText>
            </w:r>
            <w:r>
              <w:rPr>
                <w:noProof/>
                <w:webHidden/>
              </w:rPr>
            </w:r>
            <w:r>
              <w:rPr>
                <w:noProof/>
                <w:webHidden/>
              </w:rPr>
              <w:fldChar w:fldCharType="separate"/>
            </w:r>
            <w:r>
              <w:rPr>
                <w:noProof/>
                <w:webHidden/>
              </w:rPr>
              <w:t>16</w:t>
            </w:r>
            <w:r>
              <w:rPr>
                <w:noProof/>
                <w:webHidden/>
              </w:rPr>
              <w:fldChar w:fldCharType="end"/>
            </w:r>
          </w:hyperlink>
        </w:p>
        <w:p w14:paraId="21AA21D3" w14:textId="545EE556" w:rsidR="002C4E5F" w:rsidRDefault="002C4E5F">
          <w:pPr>
            <w:pStyle w:val="Sisluet2"/>
            <w:tabs>
              <w:tab w:val="right" w:leader="dot" w:pos="9628"/>
            </w:tabs>
            <w:rPr>
              <w:rFonts w:eastAsiaTheme="minorEastAsia"/>
              <w:noProof/>
              <w:sz w:val="24"/>
              <w:szCs w:val="24"/>
              <w:lang w:eastAsia="fi-FI"/>
            </w:rPr>
          </w:pPr>
          <w:hyperlink w:anchor="_Toc193459644" w:history="1">
            <w:r w:rsidRPr="00492857">
              <w:rPr>
                <w:rStyle w:val="Hyperlinkki"/>
                <w:noProof/>
              </w:rPr>
              <w:t>Merkittävimmät epävarmuustekijät</w:t>
            </w:r>
            <w:r>
              <w:rPr>
                <w:noProof/>
                <w:webHidden/>
              </w:rPr>
              <w:tab/>
            </w:r>
            <w:r>
              <w:rPr>
                <w:noProof/>
                <w:webHidden/>
              </w:rPr>
              <w:fldChar w:fldCharType="begin"/>
            </w:r>
            <w:r>
              <w:rPr>
                <w:noProof/>
                <w:webHidden/>
              </w:rPr>
              <w:instrText xml:space="preserve"> PAGEREF _Toc193459644 \h </w:instrText>
            </w:r>
            <w:r>
              <w:rPr>
                <w:noProof/>
                <w:webHidden/>
              </w:rPr>
            </w:r>
            <w:r>
              <w:rPr>
                <w:noProof/>
                <w:webHidden/>
              </w:rPr>
              <w:fldChar w:fldCharType="separate"/>
            </w:r>
            <w:r>
              <w:rPr>
                <w:noProof/>
                <w:webHidden/>
              </w:rPr>
              <w:t>16</w:t>
            </w:r>
            <w:r>
              <w:rPr>
                <w:noProof/>
                <w:webHidden/>
              </w:rPr>
              <w:fldChar w:fldCharType="end"/>
            </w:r>
          </w:hyperlink>
        </w:p>
        <w:p w14:paraId="16E065E9" w14:textId="2EBD9022" w:rsidR="002C4E5F" w:rsidRDefault="002C4E5F">
          <w:pPr>
            <w:pStyle w:val="Sisluet3"/>
            <w:tabs>
              <w:tab w:val="right" w:leader="dot" w:pos="9628"/>
            </w:tabs>
            <w:rPr>
              <w:rFonts w:eastAsiaTheme="minorEastAsia"/>
              <w:noProof/>
              <w:sz w:val="24"/>
              <w:szCs w:val="24"/>
              <w:lang w:eastAsia="fi-FI"/>
            </w:rPr>
          </w:pPr>
          <w:hyperlink w:anchor="_Toc193459645" w:history="1">
            <w:r w:rsidRPr="00492857">
              <w:rPr>
                <w:rStyle w:val="Hyperlinkki"/>
                <w:noProof/>
              </w:rPr>
              <w:t>Keskeiset tunnusluvut</w:t>
            </w:r>
            <w:r>
              <w:rPr>
                <w:noProof/>
                <w:webHidden/>
              </w:rPr>
              <w:tab/>
            </w:r>
            <w:r>
              <w:rPr>
                <w:noProof/>
                <w:webHidden/>
              </w:rPr>
              <w:fldChar w:fldCharType="begin"/>
            </w:r>
            <w:r>
              <w:rPr>
                <w:noProof/>
                <w:webHidden/>
              </w:rPr>
              <w:instrText xml:space="preserve"> PAGEREF _Toc193459645 \h </w:instrText>
            </w:r>
            <w:r>
              <w:rPr>
                <w:noProof/>
                <w:webHidden/>
              </w:rPr>
            </w:r>
            <w:r>
              <w:rPr>
                <w:noProof/>
                <w:webHidden/>
              </w:rPr>
              <w:fldChar w:fldCharType="separate"/>
            </w:r>
            <w:r>
              <w:rPr>
                <w:noProof/>
                <w:webHidden/>
              </w:rPr>
              <w:t>16</w:t>
            </w:r>
            <w:r>
              <w:rPr>
                <w:noProof/>
                <w:webHidden/>
              </w:rPr>
              <w:fldChar w:fldCharType="end"/>
            </w:r>
          </w:hyperlink>
        </w:p>
        <w:p w14:paraId="39B24F59" w14:textId="7FF783E4" w:rsidR="002C4E5F" w:rsidRDefault="002C4E5F">
          <w:pPr>
            <w:pStyle w:val="Sisluet3"/>
            <w:tabs>
              <w:tab w:val="right" w:leader="dot" w:pos="9628"/>
            </w:tabs>
            <w:rPr>
              <w:rFonts w:eastAsiaTheme="minorEastAsia"/>
              <w:noProof/>
              <w:sz w:val="24"/>
              <w:szCs w:val="24"/>
              <w:lang w:eastAsia="fi-FI"/>
            </w:rPr>
          </w:pPr>
          <w:hyperlink w:anchor="_Toc193459646" w:history="1">
            <w:r w:rsidRPr="00492857">
              <w:rPr>
                <w:rStyle w:val="Hyperlinkki"/>
                <w:noProof/>
              </w:rPr>
              <w:t>Kirjanpidon eriyttämislaskelma</w:t>
            </w:r>
            <w:r>
              <w:rPr>
                <w:noProof/>
                <w:webHidden/>
              </w:rPr>
              <w:tab/>
            </w:r>
            <w:r>
              <w:rPr>
                <w:noProof/>
                <w:webHidden/>
              </w:rPr>
              <w:fldChar w:fldCharType="begin"/>
            </w:r>
            <w:r>
              <w:rPr>
                <w:noProof/>
                <w:webHidden/>
              </w:rPr>
              <w:instrText xml:space="preserve"> PAGEREF _Toc193459646 \h </w:instrText>
            </w:r>
            <w:r>
              <w:rPr>
                <w:noProof/>
                <w:webHidden/>
              </w:rPr>
            </w:r>
            <w:r>
              <w:rPr>
                <w:noProof/>
                <w:webHidden/>
              </w:rPr>
              <w:fldChar w:fldCharType="separate"/>
            </w:r>
            <w:r>
              <w:rPr>
                <w:noProof/>
                <w:webHidden/>
              </w:rPr>
              <w:t>17</w:t>
            </w:r>
            <w:r>
              <w:rPr>
                <w:noProof/>
                <w:webHidden/>
              </w:rPr>
              <w:fldChar w:fldCharType="end"/>
            </w:r>
          </w:hyperlink>
        </w:p>
        <w:p w14:paraId="089AC98D" w14:textId="16DAE7EC" w:rsidR="002C4E5F" w:rsidRDefault="002C4E5F">
          <w:pPr>
            <w:pStyle w:val="Sisluet3"/>
            <w:tabs>
              <w:tab w:val="right" w:leader="dot" w:pos="9628"/>
            </w:tabs>
            <w:rPr>
              <w:rFonts w:eastAsiaTheme="minorEastAsia"/>
              <w:noProof/>
              <w:sz w:val="24"/>
              <w:szCs w:val="24"/>
              <w:lang w:eastAsia="fi-FI"/>
            </w:rPr>
          </w:pPr>
          <w:hyperlink w:anchor="_Toc193459647" w:history="1">
            <w:r w:rsidRPr="00492857">
              <w:rPr>
                <w:rStyle w:val="Hyperlinkki"/>
                <w:noProof/>
              </w:rPr>
              <w:t>Tuloslaskelma</w:t>
            </w:r>
            <w:r>
              <w:rPr>
                <w:noProof/>
                <w:webHidden/>
              </w:rPr>
              <w:tab/>
            </w:r>
            <w:r>
              <w:rPr>
                <w:noProof/>
                <w:webHidden/>
              </w:rPr>
              <w:fldChar w:fldCharType="begin"/>
            </w:r>
            <w:r>
              <w:rPr>
                <w:noProof/>
                <w:webHidden/>
              </w:rPr>
              <w:instrText xml:space="preserve"> PAGEREF _Toc193459647 \h </w:instrText>
            </w:r>
            <w:r>
              <w:rPr>
                <w:noProof/>
                <w:webHidden/>
              </w:rPr>
            </w:r>
            <w:r>
              <w:rPr>
                <w:noProof/>
                <w:webHidden/>
              </w:rPr>
              <w:fldChar w:fldCharType="separate"/>
            </w:r>
            <w:r>
              <w:rPr>
                <w:noProof/>
                <w:webHidden/>
              </w:rPr>
              <w:t>17</w:t>
            </w:r>
            <w:r>
              <w:rPr>
                <w:noProof/>
                <w:webHidden/>
              </w:rPr>
              <w:fldChar w:fldCharType="end"/>
            </w:r>
          </w:hyperlink>
        </w:p>
        <w:p w14:paraId="3532CCE3" w14:textId="7D6D75D8" w:rsidR="002C4E5F" w:rsidRDefault="002C4E5F">
          <w:pPr>
            <w:pStyle w:val="Sisluet3"/>
            <w:tabs>
              <w:tab w:val="right" w:leader="dot" w:pos="9628"/>
            </w:tabs>
            <w:rPr>
              <w:rFonts w:eastAsiaTheme="minorEastAsia"/>
              <w:noProof/>
              <w:sz w:val="24"/>
              <w:szCs w:val="24"/>
              <w:lang w:eastAsia="fi-FI"/>
            </w:rPr>
          </w:pPr>
          <w:hyperlink w:anchor="_Toc193459648" w:history="1">
            <w:r w:rsidRPr="00492857">
              <w:rPr>
                <w:rStyle w:val="Hyperlinkki"/>
                <w:noProof/>
              </w:rPr>
              <w:t>Tase</w:t>
            </w:r>
            <w:r>
              <w:rPr>
                <w:noProof/>
                <w:webHidden/>
              </w:rPr>
              <w:tab/>
            </w:r>
            <w:r>
              <w:rPr>
                <w:noProof/>
                <w:webHidden/>
              </w:rPr>
              <w:fldChar w:fldCharType="begin"/>
            </w:r>
            <w:r>
              <w:rPr>
                <w:noProof/>
                <w:webHidden/>
              </w:rPr>
              <w:instrText xml:space="preserve"> PAGEREF _Toc193459648 \h </w:instrText>
            </w:r>
            <w:r>
              <w:rPr>
                <w:noProof/>
                <w:webHidden/>
              </w:rPr>
            </w:r>
            <w:r>
              <w:rPr>
                <w:noProof/>
                <w:webHidden/>
              </w:rPr>
              <w:fldChar w:fldCharType="separate"/>
            </w:r>
            <w:r>
              <w:rPr>
                <w:noProof/>
                <w:webHidden/>
              </w:rPr>
              <w:t>19</w:t>
            </w:r>
            <w:r>
              <w:rPr>
                <w:noProof/>
                <w:webHidden/>
              </w:rPr>
              <w:fldChar w:fldCharType="end"/>
            </w:r>
          </w:hyperlink>
        </w:p>
        <w:p w14:paraId="78EAEFD0" w14:textId="79B0C8C1" w:rsidR="002C4E5F" w:rsidRDefault="002C4E5F">
          <w:pPr>
            <w:pStyle w:val="Sisluet3"/>
            <w:tabs>
              <w:tab w:val="right" w:leader="dot" w:pos="9628"/>
            </w:tabs>
            <w:rPr>
              <w:rFonts w:eastAsiaTheme="minorEastAsia"/>
              <w:noProof/>
              <w:sz w:val="24"/>
              <w:szCs w:val="24"/>
              <w:lang w:eastAsia="fi-FI"/>
            </w:rPr>
          </w:pPr>
          <w:hyperlink w:anchor="_Toc193459649" w:history="1">
            <w:r w:rsidRPr="00492857">
              <w:rPr>
                <w:rStyle w:val="Hyperlinkki"/>
                <w:noProof/>
              </w:rPr>
              <w:t>Jätemaksujen kertymä ja käyttö</w:t>
            </w:r>
            <w:r>
              <w:rPr>
                <w:noProof/>
                <w:webHidden/>
              </w:rPr>
              <w:tab/>
            </w:r>
            <w:r>
              <w:rPr>
                <w:noProof/>
                <w:webHidden/>
              </w:rPr>
              <w:fldChar w:fldCharType="begin"/>
            </w:r>
            <w:r>
              <w:rPr>
                <w:noProof/>
                <w:webHidden/>
              </w:rPr>
              <w:instrText xml:space="preserve"> PAGEREF _Toc193459649 \h </w:instrText>
            </w:r>
            <w:r>
              <w:rPr>
                <w:noProof/>
                <w:webHidden/>
              </w:rPr>
            </w:r>
            <w:r>
              <w:rPr>
                <w:noProof/>
                <w:webHidden/>
              </w:rPr>
              <w:fldChar w:fldCharType="separate"/>
            </w:r>
            <w:r>
              <w:rPr>
                <w:noProof/>
                <w:webHidden/>
              </w:rPr>
              <w:t>20</w:t>
            </w:r>
            <w:r>
              <w:rPr>
                <w:noProof/>
                <w:webHidden/>
              </w:rPr>
              <w:fldChar w:fldCharType="end"/>
            </w:r>
          </w:hyperlink>
        </w:p>
        <w:p w14:paraId="67FEE61C" w14:textId="4380D8D3" w:rsidR="002C4E5F" w:rsidRDefault="002C4E5F">
          <w:pPr>
            <w:pStyle w:val="Sisluet1"/>
            <w:tabs>
              <w:tab w:val="right" w:leader="dot" w:pos="9628"/>
            </w:tabs>
            <w:rPr>
              <w:rFonts w:eastAsiaTheme="minorEastAsia"/>
              <w:noProof/>
              <w:sz w:val="24"/>
              <w:szCs w:val="24"/>
              <w:lang w:eastAsia="fi-FI"/>
            </w:rPr>
          </w:pPr>
          <w:hyperlink w:anchor="_Toc193459650" w:history="1">
            <w:r w:rsidRPr="00492857">
              <w:rPr>
                <w:rStyle w:val="Hyperlinkki"/>
                <w:noProof/>
              </w:rPr>
              <w:t>Ympäristövastuu</w:t>
            </w:r>
            <w:r>
              <w:rPr>
                <w:noProof/>
                <w:webHidden/>
              </w:rPr>
              <w:tab/>
            </w:r>
            <w:r>
              <w:rPr>
                <w:noProof/>
                <w:webHidden/>
              </w:rPr>
              <w:fldChar w:fldCharType="begin"/>
            </w:r>
            <w:r>
              <w:rPr>
                <w:noProof/>
                <w:webHidden/>
              </w:rPr>
              <w:instrText xml:space="preserve"> PAGEREF _Toc193459650 \h </w:instrText>
            </w:r>
            <w:r>
              <w:rPr>
                <w:noProof/>
                <w:webHidden/>
              </w:rPr>
            </w:r>
            <w:r>
              <w:rPr>
                <w:noProof/>
                <w:webHidden/>
              </w:rPr>
              <w:fldChar w:fldCharType="separate"/>
            </w:r>
            <w:r>
              <w:rPr>
                <w:noProof/>
                <w:webHidden/>
              </w:rPr>
              <w:t>22</w:t>
            </w:r>
            <w:r>
              <w:rPr>
                <w:noProof/>
                <w:webHidden/>
              </w:rPr>
              <w:fldChar w:fldCharType="end"/>
            </w:r>
          </w:hyperlink>
        </w:p>
        <w:p w14:paraId="38CEC193" w14:textId="314A16A0" w:rsidR="002C4E5F" w:rsidRDefault="002C4E5F">
          <w:pPr>
            <w:pStyle w:val="Sisluet2"/>
            <w:tabs>
              <w:tab w:val="right" w:leader="dot" w:pos="9628"/>
            </w:tabs>
            <w:rPr>
              <w:rFonts w:eastAsiaTheme="minorEastAsia"/>
              <w:noProof/>
              <w:sz w:val="24"/>
              <w:szCs w:val="24"/>
              <w:lang w:eastAsia="fi-FI"/>
            </w:rPr>
          </w:pPr>
          <w:hyperlink w:anchor="_Toc193459651" w:history="1">
            <w:r w:rsidRPr="00492857">
              <w:rPr>
                <w:rStyle w:val="Hyperlinkki"/>
                <w:rFonts w:eastAsia="Times New Roman"/>
                <w:noProof/>
                <w:bdr w:val="none" w:sz="0" w:space="0" w:color="auto" w:frame="1"/>
                <w:lang w:eastAsia="fi-FI"/>
              </w:rPr>
              <w:t>Ympäristöluvat</w:t>
            </w:r>
            <w:r>
              <w:rPr>
                <w:noProof/>
                <w:webHidden/>
              </w:rPr>
              <w:tab/>
            </w:r>
            <w:r>
              <w:rPr>
                <w:noProof/>
                <w:webHidden/>
              </w:rPr>
              <w:fldChar w:fldCharType="begin"/>
            </w:r>
            <w:r>
              <w:rPr>
                <w:noProof/>
                <w:webHidden/>
              </w:rPr>
              <w:instrText xml:space="preserve"> PAGEREF _Toc193459651 \h </w:instrText>
            </w:r>
            <w:r>
              <w:rPr>
                <w:noProof/>
                <w:webHidden/>
              </w:rPr>
            </w:r>
            <w:r>
              <w:rPr>
                <w:noProof/>
                <w:webHidden/>
              </w:rPr>
              <w:fldChar w:fldCharType="separate"/>
            </w:r>
            <w:r>
              <w:rPr>
                <w:noProof/>
                <w:webHidden/>
              </w:rPr>
              <w:t>22</w:t>
            </w:r>
            <w:r>
              <w:rPr>
                <w:noProof/>
                <w:webHidden/>
              </w:rPr>
              <w:fldChar w:fldCharType="end"/>
            </w:r>
          </w:hyperlink>
        </w:p>
        <w:p w14:paraId="6EE4F27A" w14:textId="056C89D3" w:rsidR="002C4E5F" w:rsidRDefault="002C4E5F">
          <w:pPr>
            <w:pStyle w:val="Sisluet2"/>
            <w:tabs>
              <w:tab w:val="right" w:leader="dot" w:pos="9628"/>
            </w:tabs>
            <w:rPr>
              <w:rFonts w:eastAsiaTheme="minorEastAsia"/>
              <w:noProof/>
              <w:sz w:val="24"/>
              <w:szCs w:val="24"/>
              <w:lang w:eastAsia="fi-FI"/>
            </w:rPr>
          </w:pPr>
          <w:hyperlink w:anchor="_Toc193459652" w:history="1">
            <w:r w:rsidRPr="00492857">
              <w:rPr>
                <w:rStyle w:val="Hyperlinkki"/>
                <w:noProof/>
              </w:rPr>
              <w:t>Kukkuroinmäen käsittelykeskus</w:t>
            </w:r>
            <w:r>
              <w:rPr>
                <w:noProof/>
                <w:webHidden/>
              </w:rPr>
              <w:tab/>
            </w:r>
            <w:r>
              <w:rPr>
                <w:noProof/>
                <w:webHidden/>
              </w:rPr>
              <w:fldChar w:fldCharType="begin"/>
            </w:r>
            <w:r>
              <w:rPr>
                <w:noProof/>
                <w:webHidden/>
              </w:rPr>
              <w:instrText xml:space="preserve"> PAGEREF _Toc193459652 \h </w:instrText>
            </w:r>
            <w:r>
              <w:rPr>
                <w:noProof/>
                <w:webHidden/>
              </w:rPr>
            </w:r>
            <w:r>
              <w:rPr>
                <w:noProof/>
                <w:webHidden/>
              </w:rPr>
              <w:fldChar w:fldCharType="separate"/>
            </w:r>
            <w:r>
              <w:rPr>
                <w:noProof/>
                <w:webHidden/>
              </w:rPr>
              <w:t>22</w:t>
            </w:r>
            <w:r>
              <w:rPr>
                <w:noProof/>
                <w:webHidden/>
              </w:rPr>
              <w:fldChar w:fldCharType="end"/>
            </w:r>
          </w:hyperlink>
        </w:p>
        <w:p w14:paraId="6037167F" w14:textId="5A039D3D" w:rsidR="002C4E5F" w:rsidRDefault="002C4E5F">
          <w:pPr>
            <w:pStyle w:val="Sisluet2"/>
            <w:tabs>
              <w:tab w:val="right" w:leader="dot" w:pos="9628"/>
            </w:tabs>
            <w:rPr>
              <w:rFonts w:eastAsiaTheme="minorEastAsia"/>
              <w:noProof/>
              <w:sz w:val="24"/>
              <w:szCs w:val="24"/>
              <w:lang w:eastAsia="fi-FI"/>
            </w:rPr>
          </w:pPr>
          <w:hyperlink w:anchor="_Toc193459653" w:history="1">
            <w:r w:rsidRPr="00492857">
              <w:rPr>
                <w:rStyle w:val="Hyperlinkki"/>
                <w:noProof/>
              </w:rPr>
              <w:t>Laatu- ja ympäristöjärjestelmät</w:t>
            </w:r>
            <w:r>
              <w:rPr>
                <w:noProof/>
                <w:webHidden/>
              </w:rPr>
              <w:tab/>
            </w:r>
            <w:r>
              <w:rPr>
                <w:noProof/>
                <w:webHidden/>
              </w:rPr>
              <w:fldChar w:fldCharType="begin"/>
            </w:r>
            <w:r>
              <w:rPr>
                <w:noProof/>
                <w:webHidden/>
              </w:rPr>
              <w:instrText xml:space="preserve"> PAGEREF _Toc193459653 \h </w:instrText>
            </w:r>
            <w:r>
              <w:rPr>
                <w:noProof/>
                <w:webHidden/>
              </w:rPr>
            </w:r>
            <w:r>
              <w:rPr>
                <w:noProof/>
                <w:webHidden/>
              </w:rPr>
              <w:fldChar w:fldCharType="separate"/>
            </w:r>
            <w:r>
              <w:rPr>
                <w:noProof/>
                <w:webHidden/>
              </w:rPr>
              <w:t>22</w:t>
            </w:r>
            <w:r>
              <w:rPr>
                <w:noProof/>
                <w:webHidden/>
              </w:rPr>
              <w:fldChar w:fldCharType="end"/>
            </w:r>
          </w:hyperlink>
        </w:p>
        <w:p w14:paraId="3C6700CB" w14:textId="2C9BA31A" w:rsidR="002C4E5F" w:rsidRDefault="002C4E5F">
          <w:pPr>
            <w:pStyle w:val="Sisluet3"/>
            <w:tabs>
              <w:tab w:val="right" w:leader="dot" w:pos="9628"/>
            </w:tabs>
            <w:rPr>
              <w:rFonts w:eastAsiaTheme="minorEastAsia"/>
              <w:noProof/>
              <w:sz w:val="24"/>
              <w:szCs w:val="24"/>
              <w:lang w:eastAsia="fi-FI"/>
            </w:rPr>
          </w:pPr>
          <w:hyperlink w:anchor="_Toc193459654" w:history="1">
            <w:r w:rsidRPr="00492857">
              <w:rPr>
                <w:rStyle w:val="Hyperlinkki"/>
                <w:noProof/>
              </w:rPr>
              <w:t>Ympäristönäkökohdat 2023:</w:t>
            </w:r>
            <w:r>
              <w:rPr>
                <w:noProof/>
                <w:webHidden/>
              </w:rPr>
              <w:tab/>
            </w:r>
            <w:r>
              <w:rPr>
                <w:noProof/>
                <w:webHidden/>
              </w:rPr>
              <w:fldChar w:fldCharType="begin"/>
            </w:r>
            <w:r>
              <w:rPr>
                <w:noProof/>
                <w:webHidden/>
              </w:rPr>
              <w:instrText xml:space="preserve"> PAGEREF _Toc193459654 \h </w:instrText>
            </w:r>
            <w:r>
              <w:rPr>
                <w:noProof/>
                <w:webHidden/>
              </w:rPr>
            </w:r>
            <w:r>
              <w:rPr>
                <w:noProof/>
                <w:webHidden/>
              </w:rPr>
              <w:fldChar w:fldCharType="separate"/>
            </w:r>
            <w:r>
              <w:rPr>
                <w:noProof/>
                <w:webHidden/>
              </w:rPr>
              <w:t>22</w:t>
            </w:r>
            <w:r>
              <w:rPr>
                <w:noProof/>
                <w:webHidden/>
              </w:rPr>
              <w:fldChar w:fldCharType="end"/>
            </w:r>
          </w:hyperlink>
        </w:p>
        <w:p w14:paraId="569652D9" w14:textId="4210183B" w:rsidR="002C4E5F" w:rsidRDefault="002C4E5F">
          <w:pPr>
            <w:pStyle w:val="Sisluet3"/>
            <w:tabs>
              <w:tab w:val="right" w:leader="dot" w:pos="9628"/>
            </w:tabs>
            <w:rPr>
              <w:rFonts w:eastAsiaTheme="minorEastAsia"/>
              <w:noProof/>
              <w:sz w:val="24"/>
              <w:szCs w:val="24"/>
              <w:lang w:eastAsia="fi-FI"/>
            </w:rPr>
          </w:pPr>
          <w:hyperlink w:anchor="_Toc193459655" w:history="1">
            <w:r w:rsidRPr="00492857">
              <w:rPr>
                <w:rStyle w:val="Hyperlinkki"/>
                <w:noProof/>
              </w:rPr>
              <w:t>Laatunäkökohdat 2023:</w:t>
            </w:r>
            <w:r>
              <w:rPr>
                <w:noProof/>
                <w:webHidden/>
              </w:rPr>
              <w:tab/>
            </w:r>
            <w:r>
              <w:rPr>
                <w:noProof/>
                <w:webHidden/>
              </w:rPr>
              <w:fldChar w:fldCharType="begin"/>
            </w:r>
            <w:r>
              <w:rPr>
                <w:noProof/>
                <w:webHidden/>
              </w:rPr>
              <w:instrText xml:space="preserve"> PAGEREF _Toc193459655 \h </w:instrText>
            </w:r>
            <w:r>
              <w:rPr>
                <w:noProof/>
                <w:webHidden/>
              </w:rPr>
            </w:r>
            <w:r>
              <w:rPr>
                <w:noProof/>
                <w:webHidden/>
              </w:rPr>
              <w:fldChar w:fldCharType="separate"/>
            </w:r>
            <w:r>
              <w:rPr>
                <w:noProof/>
                <w:webHidden/>
              </w:rPr>
              <w:t>22</w:t>
            </w:r>
            <w:r>
              <w:rPr>
                <w:noProof/>
                <w:webHidden/>
              </w:rPr>
              <w:fldChar w:fldCharType="end"/>
            </w:r>
          </w:hyperlink>
        </w:p>
        <w:p w14:paraId="5FF52646" w14:textId="001DB92A" w:rsidR="002C4E5F" w:rsidRDefault="002C4E5F">
          <w:pPr>
            <w:pStyle w:val="Sisluet2"/>
            <w:tabs>
              <w:tab w:val="right" w:leader="dot" w:pos="9628"/>
            </w:tabs>
            <w:rPr>
              <w:rFonts w:eastAsiaTheme="minorEastAsia"/>
              <w:noProof/>
              <w:sz w:val="24"/>
              <w:szCs w:val="24"/>
              <w:lang w:eastAsia="fi-FI"/>
            </w:rPr>
          </w:pPr>
          <w:hyperlink w:anchor="_Toc193459656" w:history="1">
            <w:r w:rsidRPr="00492857">
              <w:rPr>
                <w:rStyle w:val="Hyperlinkki"/>
                <w:noProof/>
              </w:rPr>
              <w:t>Vaikutukset veteen</w:t>
            </w:r>
            <w:r>
              <w:rPr>
                <w:noProof/>
                <w:webHidden/>
              </w:rPr>
              <w:tab/>
            </w:r>
            <w:r>
              <w:rPr>
                <w:noProof/>
                <w:webHidden/>
              </w:rPr>
              <w:fldChar w:fldCharType="begin"/>
            </w:r>
            <w:r>
              <w:rPr>
                <w:noProof/>
                <w:webHidden/>
              </w:rPr>
              <w:instrText xml:space="preserve"> PAGEREF _Toc193459656 \h </w:instrText>
            </w:r>
            <w:r>
              <w:rPr>
                <w:noProof/>
                <w:webHidden/>
              </w:rPr>
            </w:r>
            <w:r>
              <w:rPr>
                <w:noProof/>
                <w:webHidden/>
              </w:rPr>
              <w:fldChar w:fldCharType="separate"/>
            </w:r>
            <w:r>
              <w:rPr>
                <w:noProof/>
                <w:webHidden/>
              </w:rPr>
              <w:t>23</w:t>
            </w:r>
            <w:r>
              <w:rPr>
                <w:noProof/>
                <w:webHidden/>
              </w:rPr>
              <w:fldChar w:fldCharType="end"/>
            </w:r>
          </w:hyperlink>
        </w:p>
        <w:p w14:paraId="5ACA244B" w14:textId="199F5F68" w:rsidR="002C4E5F" w:rsidRDefault="002C4E5F">
          <w:pPr>
            <w:pStyle w:val="Sisluet2"/>
            <w:tabs>
              <w:tab w:val="right" w:leader="dot" w:pos="9628"/>
            </w:tabs>
            <w:rPr>
              <w:rFonts w:eastAsiaTheme="minorEastAsia"/>
              <w:noProof/>
              <w:sz w:val="24"/>
              <w:szCs w:val="24"/>
              <w:lang w:eastAsia="fi-FI"/>
            </w:rPr>
          </w:pPr>
          <w:hyperlink w:anchor="_Toc193459657" w:history="1">
            <w:r w:rsidRPr="00492857">
              <w:rPr>
                <w:rStyle w:val="Hyperlinkki"/>
                <w:noProof/>
              </w:rPr>
              <w:t>Vaikutukset ilmaan ja ilmastoon</w:t>
            </w:r>
            <w:r>
              <w:rPr>
                <w:noProof/>
                <w:webHidden/>
              </w:rPr>
              <w:tab/>
            </w:r>
            <w:r>
              <w:rPr>
                <w:noProof/>
                <w:webHidden/>
              </w:rPr>
              <w:fldChar w:fldCharType="begin"/>
            </w:r>
            <w:r>
              <w:rPr>
                <w:noProof/>
                <w:webHidden/>
              </w:rPr>
              <w:instrText xml:space="preserve"> PAGEREF _Toc193459657 \h </w:instrText>
            </w:r>
            <w:r>
              <w:rPr>
                <w:noProof/>
                <w:webHidden/>
              </w:rPr>
            </w:r>
            <w:r>
              <w:rPr>
                <w:noProof/>
                <w:webHidden/>
              </w:rPr>
              <w:fldChar w:fldCharType="separate"/>
            </w:r>
            <w:r>
              <w:rPr>
                <w:noProof/>
                <w:webHidden/>
              </w:rPr>
              <w:t>23</w:t>
            </w:r>
            <w:r>
              <w:rPr>
                <w:noProof/>
                <w:webHidden/>
              </w:rPr>
              <w:fldChar w:fldCharType="end"/>
            </w:r>
          </w:hyperlink>
        </w:p>
        <w:p w14:paraId="17DF3B6C" w14:textId="5DB076E8" w:rsidR="002C4E5F" w:rsidRDefault="002C4E5F">
          <w:pPr>
            <w:pStyle w:val="Sisluet2"/>
            <w:tabs>
              <w:tab w:val="right" w:leader="dot" w:pos="9628"/>
            </w:tabs>
            <w:rPr>
              <w:rFonts w:eastAsiaTheme="minorEastAsia"/>
              <w:noProof/>
              <w:sz w:val="24"/>
              <w:szCs w:val="24"/>
              <w:lang w:eastAsia="fi-FI"/>
            </w:rPr>
          </w:pPr>
          <w:hyperlink w:anchor="_Toc193459658" w:history="1">
            <w:r w:rsidRPr="00492857">
              <w:rPr>
                <w:rStyle w:val="Hyperlinkki"/>
                <w:noProof/>
              </w:rPr>
              <w:t>Jätteenkuljetukset</w:t>
            </w:r>
            <w:r>
              <w:rPr>
                <w:noProof/>
                <w:webHidden/>
              </w:rPr>
              <w:tab/>
            </w:r>
            <w:r>
              <w:rPr>
                <w:noProof/>
                <w:webHidden/>
              </w:rPr>
              <w:fldChar w:fldCharType="begin"/>
            </w:r>
            <w:r>
              <w:rPr>
                <w:noProof/>
                <w:webHidden/>
              </w:rPr>
              <w:instrText xml:space="preserve"> PAGEREF _Toc193459658 \h </w:instrText>
            </w:r>
            <w:r>
              <w:rPr>
                <w:noProof/>
                <w:webHidden/>
              </w:rPr>
            </w:r>
            <w:r>
              <w:rPr>
                <w:noProof/>
                <w:webHidden/>
              </w:rPr>
              <w:fldChar w:fldCharType="separate"/>
            </w:r>
            <w:r>
              <w:rPr>
                <w:noProof/>
                <w:webHidden/>
              </w:rPr>
              <w:t>24</w:t>
            </w:r>
            <w:r>
              <w:rPr>
                <w:noProof/>
                <w:webHidden/>
              </w:rPr>
              <w:fldChar w:fldCharType="end"/>
            </w:r>
          </w:hyperlink>
        </w:p>
        <w:p w14:paraId="69F76078" w14:textId="05634833" w:rsidR="002C4E5F" w:rsidRDefault="002C4E5F">
          <w:pPr>
            <w:pStyle w:val="Sisluet3"/>
            <w:tabs>
              <w:tab w:val="right" w:leader="dot" w:pos="9628"/>
            </w:tabs>
            <w:rPr>
              <w:rFonts w:eastAsiaTheme="minorEastAsia"/>
              <w:noProof/>
              <w:sz w:val="24"/>
              <w:szCs w:val="24"/>
              <w:lang w:eastAsia="fi-FI"/>
            </w:rPr>
          </w:pPr>
          <w:hyperlink w:anchor="_Toc193459659" w:history="1">
            <w:r w:rsidRPr="00492857">
              <w:rPr>
                <w:rStyle w:val="Hyperlinkki"/>
                <w:noProof/>
              </w:rPr>
              <w:t>Hajut</w:t>
            </w:r>
            <w:r>
              <w:rPr>
                <w:noProof/>
                <w:webHidden/>
              </w:rPr>
              <w:tab/>
            </w:r>
            <w:r>
              <w:rPr>
                <w:noProof/>
                <w:webHidden/>
              </w:rPr>
              <w:fldChar w:fldCharType="begin"/>
            </w:r>
            <w:r>
              <w:rPr>
                <w:noProof/>
                <w:webHidden/>
              </w:rPr>
              <w:instrText xml:space="preserve"> PAGEREF _Toc193459659 \h </w:instrText>
            </w:r>
            <w:r>
              <w:rPr>
                <w:noProof/>
                <w:webHidden/>
              </w:rPr>
            </w:r>
            <w:r>
              <w:rPr>
                <w:noProof/>
                <w:webHidden/>
              </w:rPr>
              <w:fldChar w:fldCharType="separate"/>
            </w:r>
            <w:r>
              <w:rPr>
                <w:noProof/>
                <w:webHidden/>
              </w:rPr>
              <w:t>24</w:t>
            </w:r>
            <w:r>
              <w:rPr>
                <w:noProof/>
                <w:webHidden/>
              </w:rPr>
              <w:fldChar w:fldCharType="end"/>
            </w:r>
          </w:hyperlink>
        </w:p>
        <w:p w14:paraId="523CCB50" w14:textId="1D37B35B" w:rsidR="002C4E5F" w:rsidRDefault="002C4E5F">
          <w:pPr>
            <w:pStyle w:val="Sisluet2"/>
            <w:tabs>
              <w:tab w:val="right" w:leader="dot" w:pos="9628"/>
            </w:tabs>
            <w:rPr>
              <w:rFonts w:eastAsiaTheme="minorEastAsia"/>
              <w:noProof/>
              <w:sz w:val="24"/>
              <w:szCs w:val="24"/>
              <w:lang w:eastAsia="fi-FI"/>
            </w:rPr>
          </w:pPr>
          <w:hyperlink w:anchor="_Toc193459660" w:history="1">
            <w:r w:rsidRPr="00492857">
              <w:rPr>
                <w:rStyle w:val="Hyperlinkki"/>
                <w:rFonts w:eastAsia="Times New Roman"/>
                <w:noProof/>
                <w:lang w:eastAsia="fi-FI"/>
              </w:rPr>
              <w:t>Melu</w:t>
            </w:r>
            <w:r>
              <w:rPr>
                <w:noProof/>
                <w:webHidden/>
              </w:rPr>
              <w:tab/>
            </w:r>
            <w:r>
              <w:rPr>
                <w:noProof/>
                <w:webHidden/>
              </w:rPr>
              <w:fldChar w:fldCharType="begin"/>
            </w:r>
            <w:r>
              <w:rPr>
                <w:noProof/>
                <w:webHidden/>
              </w:rPr>
              <w:instrText xml:space="preserve"> PAGEREF _Toc193459660 \h </w:instrText>
            </w:r>
            <w:r>
              <w:rPr>
                <w:noProof/>
                <w:webHidden/>
              </w:rPr>
            </w:r>
            <w:r>
              <w:rPr>
                <w:noProof/>
                <w:webHidden/>
              </w:rPr>
              <w:fldChar w:fldCharType="separate"/>
            </w:r>
            <w:r>
              <w:rPr>
                <w:noProof/>
                <w:webHidden/>
              </w:rPr>
              <w:t>24</w:t>
            </w:r>
            <w:r>
              <w:rPr>
                <w:noProof/>
                <w:webHidden/>
              </w:rPr>
              <w:fldChar w:fldCharType="end"/>
            </w:r>
          </w:hyperlink>
        </w:p>
        <w:p w14:paraId="01508F3D" w14:textId="229EC8E9" w:rsidR="002C4E5F" w:rsidRDefault="002C4E5F">
          <w:pPr>
            <w:pStyle w:val="Sisluet2"/>
            <w:tabs>
              <w:tab w:val="right" w:leader="dot" w:pos="9628"/>
            </w:tabs>
            <w:rPr>
              <w:rFonts w:eastAsiaTheme="minorEastAsia"/>
              <w:noProof/>
              <w:sz w:val="24"/>
              <w:szCs w:val="24"/>
              <w:lang w:eastAsia="fi-FI"/>
            </w:rPr>
          </w:pPr>
          <w:hyperlink w:anchor="_Toc193459661" w:history="1">
            <w:r w:rsidRPr="00492857">
              <w:rPr>
                <w:rStyle w:val="Hyperlinkki"/>
                <w:noProof/>
                <w:lang w:eastAsia="fi-FI"/>
              </w:rPr>
              <w:t>Pöly</w:t>
            </w:r>
            <w:r>
              <w:rPr>
                <w:noProof/>
                <w:webHidden/>
              </w:rPr>
              <w:tab/>
            </w:r>
            <w:r>
              <w:rPr>
                <w:noProof/>
                <w:webHidden/>
              </w:rPr>
              <w:fldChar w:fldCharType="begin"/>
            </w:r>
            <w:r>
              <w:rPr>
                <w:noProof/>
                <w:webHidden/>
              </w:rPr>
              <w:instrText xml:space="preserve"> PAGEREF _Toc193459661 \h </w:instrText>
            </w:r>
            <w:r>
              <w:rPr>
                <w:noProof/>
                <w:webHidden/>
              </w:rPr>
            </w:r>
            <w:r>
              <w:rPr>
                <w:noProof/>
                <w:webHidden/>
              </w:rPr>
              <w:fldChar w:fldCharType="separate"/>
            </w:r>
            <w:r>
              <w:rPr>
                <w:noProof/>
                <w:webHidden/>
              </w:rPr>
              <w:t>24</w:t>
            </w:r>
            <w:r>
              <w:rPr>
                <w:noProof/>
                <w:webHidden/>
              </w:rPr>
              <w:fldChar w:fldCharType="end"/>
            </w:r>
          </w:hyperlink>
        </w:p>
        <w:p w14:paraId="0A93BC1A" w14:textId="480A82D8" w:rsidR="002C4E5F" w:rsidRDefault="002C4E5F">
          <w:pPr>
            <w:pStyle w:val="Sisluet2"/>
            <w:tabs>
              <w:tab w:val="right" w:leader="dot" w:pos="9628"/>
            </w:tabs>
            <w:rPr>
              <w:rFonts w:eastAsiaTheme="minorEastAsia"/>
              <w:noProof/>
              <w:sz w:val="24"/>
              <w:szCs w:val="24"/>
              <w:lang w:eastAsia="fi-FI"/>
            </w:rPr>
          </w:pPr>
          <w:hyperlink w:anchor="_Toc193459662" w:history="1">
            <w:r w:rsidRPr="00492857">
              <w:rPr>
                <w:rStyle w:val="Hyperlinkki"/>
                <w:noProof/>
                <w:lang w:eastAsia="fi-FI"/>
              </w:rPr>
              <w:t>Haittaeläimet</w:t>
            </w:r>
            <w:r>
              <w:rPr>
                <w:noProof/>
                <w:webHidden/>
              </w:rPr>
              <w:tab/>
            </w:r>
            <w:r>
              <w:rPr>
                <w:noProof/>
                <w:webHidden/>
              </w:rPr>
              <w:fldChar w:fldCharType="begin"/>
            </w:r>
            <w:r>
              <w:rPr>
                <w:noProof/>
                <w:webHidden/>
              </w:rPr>
              <w:instrText xml:space="preserve"> PAGEREF _Toc193459662 \h </w:instrText>
            </w:r>
            <w:r>
              <w:rPr>
                <w:noProof/>
                <w:webHidden/>
              </w:rPr>
            </w:r>
            <w:r>
              <w:rPr>
                <w:noProof/>
                <w:webHidden/>
              </w:rPr>
              <w:fldChar w:fldCharType="separate"/>
            </w:r>
            <w:r>
              <w:rPr>
                <w:noProof/>
                <w:webHidden/>
              </w:rPr>
              <w:t>25</w:t>
            </w:r>
            <w:r>
              <w:rPr>
                <w:noProof/>
                <w:webHidden/>
              </w:rPr>
              <w:fldChar w:fldCharType="end"/>
            </w:r>
          </w:hyperlink>
        </w:p>
        <w:p w14:paraId="1C550510" w14:textId="60A3F9FA" w:rsidR="00926344" w:rsidRDefault="00926344">
          <w:r>
            <w:rPr>
              <w:b/>
              <w:bCs/>
            </w:rPr>
            <w:fldChar w:fldCharType="end"/>
          </w:r>
        </w:p>
      </w:sdtContent>
    </w:sdt>
    <w:p w14:paraId="1A757A42" w14:textId="77777777" w:rsidR="00926344" w:rsidRDefault="00926344"/>
    <w:p w14:paraId="568D0DC3" w14:textId="65F898F5" w:rsidR="00887B76" w:rsidRPr="001B7750" w:rsidRDefault="00887B76" w:rsidP="00887B76">
      <w:pPr>
        <w:pStyle w:val="Otsikko1"/>
        <w:rPr>
          <w:color w:val="687300"/>
        </w:rPr>
      </w:pPr>
      <w:bookmarkStart w:id="0" w:name="_Toc193459599"/>
      <w:r w:rsidRPr="001B7750">
        <w:rPr>
          <w:color w:val="687300"/>
        </w:rPr>
        <w:lastRenderedPageBreak/>
        <w:t>Yhtiö pähkinänkuoressa</w:t>
      </w:r>
      <w:bookmarkEnd w:id="0"/>
    </w:p>
    <w:p w14:paraId="030B2F46" w14:textId="7CA3F9AA" w:rsidR="00887B76" w:rsidRPr="00887B76" w:rsidRDefault="00887B76" w:rsidP="00887B76">
      <w:r w:rsidRPr="00887B76">
        <w:t>Etelä-Karjalan Jätehuolto Oy on vuonna 1996 perustettu, Etelä-Karjalan yhdeksän kunnan, Imatran, Lappeenrannan, Lemin, Luumäen, Rautjärven, Ruokolahden, Parikkalan, Savitaipaleen ja Taipalsaaren, omistama kiertotalousyhtiö. Etelä-Karjalan alueella asuu 125 000 vakituista asukasta, kotitalouksia on 65 000 ja loma-asuntoja 21 000.</w:t>
      </w:r>
    </w:p>
    <w:p w14:paraId="06326F04" w14:textId="77777777" w:rsidR="00887B76" w:rsidRPr="00887B76" w:rsidRDefault="00887B76" w:rsidP="00887B76">
      <w:r w:rsidRPr="00887B76">
        <w:t>Yhtiön tehtävänä on huolehtia omistajakuntiensa jätehuollon järjestämisestä ja jätteiden käsittelystä kiertotalouden periaatteen mukaisesti palauttamalla mahdollisimman paljon jätteistä hyötykäyttöön vähentäen samalla hiilijalanjälkeä. Yhtiön tavoitteena on kehittää kokonaisvaltaisesti maakunnan asukkaiden jätehuoltopalveluja yhteistyössä alan muiden toimijoiden kanssa.</w:t>
      </w:r>
    </w:p>
    <w:p w14:paraId="506E1398" w14:textId="39ADFA46" w:rsidR="00887B76" w:rsidRPr="00887B76" w:rsidRDefault="00887B76" w:rsidP="00887B76">
      <w:r w:rsidRPr="00887B76">
        <w:t xml:space="preserve">Etelä-Karjalan Jätehuolto ei jaa osinkoa omistajilleen. Yhtiöllä on käytössä Suomalaisen Työn Liiton myöntämä Yhteiskunnallinen yritys -tunnus. Lisäksi yhtiön tuottamalle BIG-biokaasulle on myönnetty Suomalaisen Työn Liiton Avainlippu sekä Joutsenmerkki. </w:t>
      </w:r>
    </w:p>
    <w:p w14:paraId="59320F6C" w14:textId="626731A9" w:rsidR="00887B76" w:rsidRPr="00887B76" w:rsidRDefault="00887B76" w:rsidP="00887B76">
      <w:r w:rsidRPr="00887B76">
        <w:t xml:space="preserve">Toiminnan strategisesta suunnittelusta vastaa hallitus, joka valitaan vuosittain yhtiökokouksessa. Yhtiökokouksessa 23.5.2023 hallitukseen valittiin seuraavaksi vuoden toimintakaudeksi Lappeenrannasta Tommi Vasama (puheenjohtaja), Kari Virinsalo, Pekka Suonsivu ja Markku Papinniemi, Imatralta Juho Tanttu ja </w:t>
      </w:r>
      <w:proofErr w:type="spellStart"/>
      <w:r w:rsidRPr="00887B76">
        <w:t>Kristine</w:t>
      </w:r>
      <w:proofErr w:type="spellEnd"/>
      <w:r w:rsidRPr="00887B76">
        <w:t xml:space="preserve"> </w:t>
      </w:r>
      <w:proofErr w:type="spellStart"/>
      <w:r w:rsidRPr="00887B76">
        <w:t>Myller</w:t>
      </w:r>
      <w:proofErr w:type="spellEnd"/>
      <w:r w:rsidRPr="00887B76">
        <w:t>, Luumäeltä Anne Pylväläinen, Ruokolahdelta Sonja Pullinen ja Savitaipaleelta Riitta Salonen. Hallitus kokoontui vuoden aikana yksitoista kertaa.</w:t>
      </w:r>
    </w:p>
    <w:p w14:paraId="71EE1B19" w14:textId="2BE8FF41" w:rsidR="00887B76" w:rsidRPr="00887B76" w:rsidRDefault="00887B76" w:rsidP="00887B76">
      <w:r w:rsidRPr="00887B76">
        <w:t>Etelä-Karjalan Jätehuollolla on toiminnan kehittämistä tukemassa ISO 9001 -standardin mukainen laatujärjestelmä ja ISO 14001 -standardin mukainen ympäristöjärjestelmä.</w:t>
      </w:r>
    </w:p>
    <w:p w14:paraId="749E527D" w14:textId="77777777" w:rsidR="00887B76" w:rsidRPr="00887B76" w:rsidRDefault="00887B76" w:rsidP="00887B76">
      <w:r w:rsidRPr="00887B76">
        <w:t>Järjestelmät on sertifioitu vuonna 2007, ja tämän jälkeen uudelleensertifioitu kolmen vuoden välein. Ulkoisten auditointien lisäksi järjestelmien toimivuutta käydään säännöllisesti läpi yhtiön sisäisissä auditoinneissa sekä johdon katselmuksissa.</w:t>
      </w:r>
    </w:p>
    <w:p w14:paraId="4DF968D2" w14:textId="77777777" w:rsidR="00887B76" w:rsidRDefault="00887B76" w:rsidP="00887B76">
      <w:pPr>
        <w:pStyle w:val="NormaaliWWW"/>
        <w:shd w:val="clear" w:color="auto" w:fill="FFFFFF"/>
        <w:spacing w:before="0" w:beforeAutospacing="0" w:after="0" w:afterAutospacing="0"/>
        <w:textAlignment w:val="baseline"/>
        <w:rPr>
          <w:rFonts w:ascii="Open Sans" w:hAnsi="Open Sans" w:cs="Open Sans"/>
          <w:color w:val="000000"/>
        </w:rPr>
      </w:pPr>
    </w:p>
    <w:p w14:paraId="007C5AF7" w14:textId="40F3FE70" w:rsidR="00887B76" w:rsidRPr="001B7750" w:rsidRDefault="00887B76" w:rsidP="00887B76">
      <w:pPr>
        <w:pStyle w:val="Otsikko2"/>
        <w:rPr>
          <w:color w:val="A34E00"/>
        </w:rPr>
      </w:pPr>
      <w:bookmarkStart w:id="1" w:name="_Toc193459600"/>
      <w:r w:rsidRPr="001B7750">
        <w:rPr>
          <w:color w:val="A34E00"/>
        </w:rPr>
        <w:t>Hallitus 2023</w:t>
      </w:r>
      <w:bookmarkEnd w:id="1"/>
    </w:p>
    <w:p w14:paraId="41DC001A" w14:textId="1596F9E0" w:rsidR="00A9765B" w:rsidRDefault="00A9765B" w:rsidP="00A9765B">
      <w:pPr>
        <w:pStyle w:val="Luettelokappale"/>
        <w:numPr>
          <w:ilvl w:val="0"/>
          <w:numId w:val="13"/>
        </w:numPr>
      </w:pPr>
      <w:r>
        <w:t>Vasama Tommi (puheenjohtaja), Lappeenranta</w:t>
      </w:r>
    </w:p>
    <w:p w14:paraId="0BA058C8" w14:textId="2610BEDD" w:rsidR="00A9765B" w:rsidRDefault="00A9765B" w:rsidP="00A9765B">
      <w:pPr>
        <w:pStyle w:val="Luettelokappale"/>
        <w:numPr>
          <w:ilvl w:val="0"/>
          <w:numId w:val="13"/>
        </w:numPr>
      </w:pPr>
      <w:r>
        <w:t>Virinsalo Kari, Lappeenranta</w:t>
      </w:r>
    </w:p>
    <w:p w14:paraId="4DE62FF8" w14:textId="3989D233" w:rsidR="00A9765B" w:rsidRDefault="00A9765B" w:rsidP="00A9765B">
      <w:pPr>
        <w:pStyle w:val="Luettelokappale"/>
        <w:numPr>
          <w:ilvl w:val="0"/>
          <w:numId w:val="13"/>
        </w:numPr>
      </w:pPr>
      <w:r>
        <w:t>Suonsivu Pekka, Lappeenranta</w:t>
      </w:r>
    </w:p>
    <w:p w14:paraId="18FEDE9F" w14:textId="792B0EFD" w:rsidR="00A9765B" w:rsidRDefault="00A9765B" w:rsidP="00A9765B">
      <w:pPr>
        <w:pStyle w:val="Luettelokappale"/>
        <w:numPr>
          <w:ilvl w:val="0"/>
          <w:numId w:val="13"/>
        </w:numPr>
      </w:pPr>
      <w:r>
        <w:t>Papinniemi Markku, Lappeenranta</w:t>
      </w:r>
    </w:p>
    <w:p w14:paraId="6750E2CC" w14:textId="337241B7" w:rsidR="00A9765B" w:rsidRDefault="00A9765B" w:rsidP="00A9765B">
      <w:pPr>
        <w:pStyle w:val="Luettelokappale"/>
        <w:numPr>
          <w:ilvl w:val="0"/>
          <w:numId w:val="13"/>
        </w:numPr>
      </w:pPr>
      <w:r>
        <w:t>Tanttu Juho, Imatra</w:t>
      </w:r>
    </w:p>
    <w:p w14:paraId="2EA2EB8D" w14:textId="24E4A476" w:rsidR="00A9765B" w:rsidRDefault="00A9765B" w:rsidP="00A9765B">
      <w:pPr>
        <w:pStyle w:val="Luettelokappale"/>
        <w:numPr>
          <w:ilvl w:val="0"/>
          <w:numId w:val="13"/>
        </w:numPr>
      </w:pPr>
      <w:proofErr w:type="spellStart"/>
      <w:r>
        <w:t>Myller</w:t>
      </w:r>
      <w:proofErr w:type="spellEnd"/>
      <w:r>
        <w:t xml:space="preserve"> </w:t>
      </w:r>
      <w:proofErr w:type="spellStart"/>
      <w:r>
        <w:t>Kristine</w:t>
      </w:r>
      <w:proofErr w:type="spellEnd"/>
      <w:r>
        <w:t>, Imatra</w:t>
      </w:r>
    </w:p>
    <w:p w14:paraId="1CA3AD77" w14:textId="670B2B26" w:rsidR="00A9765B" w:rsidRDefault="00A9765B" w:rsidP="00A9765B">
      <w:pPr>
        <w:pStyle w:val="Luettelokappale"/>
        <w:numPr>
          <w:ilvl w:val="0"/>
          <w:numId w:val="13"/>
        </w:numPr>
      </w:pPr>
      <w:r>
        <w:t>Salonen Riitta, Savitaipale</w:t>
      </w:r>
    </w:p>
    <w:p w14:paraId="70776609" w14:textId="738F03F3" w:rsidR="00A9765B" w:rsidRDefault="00A9765B" w:rsidP="00A9765B">
      <w:pPr>
        <w:pStyle w:val="Luettelokappale"/>
        <w:numPr>
          <w:ilvl w:val="0"/>
          <w:numId w:val="13"/>
        </w:numPr>
      </w:pPr>
      <w:r>
        <w:t>Pylväläinen Anne, Luumäki</w:t>
      </w:r>
    </w:p>
    <w:p w14:paraId="5E6927C6" w14:textId="259E6160" w:rsidR="00A9765B" w:rsidRPr="00A9765B" w:rsidRDefault="00A9765B" w:rsidP="00A9765B">
      <w:pPr>
        <w:pStyle w:val="Luettelokappale"/>
        <w:numPr>
          <w:ilvl w:val="0"/>
          <w:numId w:val="13"/>
        </w:numPr>
      </w:pPr>
      <w:r>
        <w:t>Pullinen Sonja, Ruokolahti</w:t>
      </w:r>
    </w:p>
    <w:p w14:paraId="6D55F113" w14:textId="79ECF4F7" w:rsidR="002C4E5F" w:rsidRDefault="002C4E5F">
      <w:pPr>
        <w:rPr>
          <w:rFonts w:ascii="Open Sans" w:eastAsia="Times New Roman" w:hAnsi="Open Sans" w:cs="Open Sans"/>
          <w:color w:val="000000"/>
          <w:kern w:val="0"/>
          <w:sz w:val="24"/>
          <w:szCs w:val="24"/>
          <w:lang w:eastAsia="fi-FI"/>
        </w:rPr>
      </w:pPr>
      <w:r>
        <w:rPr>
          <w:rFonts w:ascii="Open Sans" w:eastAsia="Times New Roman" w:hAnsi="Open Sans" w:cs="Open Sans"/>
          <w:color w:val="000000"/>
          <w:kern w:val="0"/>
          <w:sz w:val="24"/>
          <w:szCs w:val="24"/>
          <w:lang w:eastAsia="fi-FI"/>
        </w:rPr>
        <w:br w:type="page"/>
      </w:r>
    </w:p>
    <w:p w14:paraId="127EA8D6" w14:textId="77777777" w:rsidR="00A9765B" w:rsidRDefault="00A9765B">
      <w:pPr>
        <w:rPr>
          <w:rFonts w:ascii="Open Sans" w:eastAsia="Times New Roman" w:hAnsi="Open Sans" w:cs="Open Sans"/>
          <w:color w:val="000000"/>
          <w:kern w:val="0"/>
          <w:sz w:val="24"/>
          <w:szCs w:val="24"/>
          <w:lang w:eastAsia="fi-FI"/>
        </w:rPr>
      </w:pPr>
    </w:p>
    <w:p w14:paraId="158EACB8" w14:textId="53167C7D" w:rsidR="00887B76" w:rsidRPr="001B7750" w:rsidRDefault="00887B76" w:rsidP="00887B76">
      <w:pPr>
        <w:pStyle w:val="Otsikko2"/>
        <w:rPr>
          <w:color w:val="A34E00"/>
        </w:rPr>
      </w:pPr>
      <w:bookmarkStart w:id="2" w:name="_Toc193459601"/>
      <w:r w:rsidRPr="001B7750">
        <w:rPr>
          <w:color w:val="A34E00"/>
        </w:rPr>
        <w:t>Avaintiedot</w:t>
      </w:r>
      <w:bookmarkEnd w:id="2"/>
    </w:p>
    <w:p w14:paraId="03C3792E" w14:textId="2292FFEF" w:rsidR="00887B76" w:rsidRDefault="00887B76" w:rsidP="00887B76">
      <w:pPr>
        <w:pStyle w:val="Luettelokappale"/>
        <w:numPr>
          <w:ilvl w:val="0"/>
          <w:numId w:val="1"/>
        </w:numPr>
      </w:pPr>
      <w:r>
        <w:t>Yhtiö on perustettu vuonna 1996</w:t>
      </w:r>
    </w:p>
    <w:p w14:paraId="1F1CA2B2" w14:textId="522DB730" w:rsidR="00887B76" w:rsidRDefault="00887B76" w:rsidP="00887B76">
      <w:pPr>
        <w:pStyle w:val="Luettelokappale"/>
        <w:numPr>
          <w:ilvl w:val="0"/>
          <w:numId w:val="1"/>
        </w:numPr>
      </w:pPr>
      <w:r>
        <w:t>Liikevaihto vuonna 2023 15,4 miljoonaa euroa</w:t>
      </w:r>
    </w:p>
    <w:p w14:paraId="3C6B27A9" w14:textId="56216D78" w:rsidR="00887B76" w:rsidRDefault="00887B76" w:rsidP="00887B76">
      <w:pPr>
        <w:pStyle w:val="Luettelokappale"/>
        <w:numPr>
          <w:ilvl w:val="0"/>
          <w:numId w:val="1"/>
        </w:numPr>
      </w:pPr>
      <w:r>
        <w:t>Asukkaita toiminta-alueella 125 000</w:t>
      </w:r>
    </w:p>
    <w:p w14:paraId="6E280379" w14:textId="7E0B6BB4" w:rsidR="00887B76" w:rsidRDefault="00887B76" w:rsidP="00887B76">
      <w:pPr>
        <w:pStyle w:val="Luettelokappale"/>
        <w:numPr>
          <w:ilvl w:val="0"/>
          <w:numId w:val="1"/>
        </w:numPr>
      </w:pPr>
      <w:r>
        <w:t>Kotitalouksia toiminta-alueella 65 000</w:t>
      </w:r>
    </w:p>
    <w:p w14:paraId="5899F827" w14:textId="5E08BEBA" w:rsidR="00887B76" w:rsidRDefault="00887B76" w:rsidP="00887B76">
      <w:pPr>
        <w:pStyle w:val="Luettelokappale"/>
        <w:numPr>
          <w:ilvl w:val="0"/>
          <w:numId w:val="1"/>
        </w:numPr>
      </w:pPr>
      <w:r>
        <w:t>Loma-asuntoja toiminta-alueella 21 000</w:t>
      </w:r>
    </w:p>
    <w:p w14:paraId="143B1A60" w14:textId="77777777" w:rsidR="00887B76" w:rsidRDefault="00887B76"/>
    <w:p w14:paraId="24E86294" w14:textId="193DAEDC" w:rsidR="00887B76" w:rsidRPr="001B7750" w:rsidRDefault="00887B76" w:rsidP="00887B76">
      <w:pPr>
        <w:pStyle w:val="Otsikko1"/>
        <w:rPr>
          <w:color w:val="687300"/>
        </w:rPr>
      </w:pPr>
      <w:bookmarkStart w:id="3" w:name="_Toc193459602"/>
      <w:r w:rsidRPr="001B7750">
        <w:rPr>
          <w:color w:val="687300"/>
        </w:rPr>
        <w:t>Toimitusjohtajalta</w:t>
      </w:r>
      <w:bookmarkEnd w:id="3"/>
    </w:p>
    <w:p w14:paraId="20B5257B" w14:textId="3E5B96B8" w:rsidR="00887B76" w:rsidRDefault="00887B76" w:rsidP="00887B76">
      <w:r>
        <w:t>Etelä-Karjalan Jätehuollon operatiiviset vastuut jatkuivat entisellään myös vuoden 2023 aikana. Edelleen keräsimme Etelä-Karjalan alueella enemmän pakkausjätteitä kuin pakkaustuottajien oma tuottajayhteisö RINKI Oy. Alueellinen ja kiinteistökohtainen keräysverkostomme täydentää hyvin pakkaustuottajien verkostoa; teemme tuloksellista ja esimerkillistä yhteistyötä Etelä-Karjalan alueella.</w:t>
      </w:r>
    </w:p>
    <w:p w14:paraId="1F182299" w14:textId="6C52C4FA" w:rsidR="00887B76" w:rsidRDefault="00887B76" w:rsidP="00887B76">
      <w:r>
        <w:t>Kukkuroinmäen biokaasulaitoksen toiminta vakiintui ja lietemädätteen hygienisointilaitteisto saatiin vuoden alussa normaaliin toimintaan. Hygienisointilaitteiston käyttöönotto mahdollisti nestejakeen hyötykäytön teollisuudessa sekä kuivajakeen hyötykäytön ilman jatkokäsittelyä.</w:t>
      </w:r>
    </w:p>
    <w:p w14:paraId="59F8FFDC" w14:textId="3A01A63A" w:rsidR="00887B76" w:rsidRDefault="00887B76" w:rsidP="00887B76">
      <w:r>
        <w:t>Yhtiömme myy biokaasulaitoksessa valmistettavaa liikennekaasua eli biometaania yhteensä viidellä asemalla Etelä-Karjalan alueella. Asemat sijaitsevat Kukkuroinmäen käsittelykeskuksella, Lappeenrannassa, Imatralla, Luumäellä ja Parikkalassa. Luumäen ja Parikkalan asemat toimivat ostopalveluna, muut asemat ovat yhtiön omia.</w:t>
      </w:r>
    </w:p>
    <w:p w14:paraId="060A7B4D" w14:textId="4A460FCF" w:rsidR="00887B76" w:rsidRDefault="00887B76" w:rsidP="00887B76">
      <w:r>
        <w:t>Biokaasun menekki on edelleen niin suurta, että laitoksen kaasunjalostuskapasiteetti ei riitä jatkuvasti kysynnän tarpeisiin. Uusi, tehokkaampi kaasukompressori saatiin käyttöön elokuun alussa. Käyttöönotto lisää kaasunjalostuksen kapasiteettia ja nopeuttaa kaasun siirtokonttien tankkaamista vähentäen näin ostokaasun tarvetta.</w:t>
      </w:r>
    </w:p>
    <w:p w14:paraId="4E98EBB4" w14:textId="7CD95E40" w:rsidR="00887B76" w:rsidRDefault="00887B76" w:rsidP="00887B76">
      <w:r>
        <w:t xml:space="preserve">Tammikuun lopussa saatiin tieto alueen suurimman jätteenkuljetusurakoitsijan Jätehuolto Laine Oy:n todennäköisestä konkurssista; sama urakoitsija toimi myös yhdeksän muun jätehuoltoyhtiön alueella. Urakoitsijan konkurssi 13.2.2023 ja samaan aikaan ollut AKT:n lakko aiheutti merkittäviä operatiivisia häiriöitä koko maakunnassa. Eri toimijoiden kanssa käytiin pikaisesti neuvottelut toimintojen jatkamisesta sekä pyydettiin tarjoukset Jätehuolto Laine Oy:n urakoista. Tilanteen kiireellisyyden ja poikkeuksellisuuden takia hankinnat tehtiin suorahankintoina varmistaen luonnollisesti tämän laillisuus hankinta-asiantuntijoilta. Konkurssista ja uusista urakoista aiheutui noin 0,5 miljoonan euron ylimääräiset kulut. </w:t>
      </w:r>
    </w:p>
    <w:p w14:paraId="2316949D" w14:textId="45ED805D" w:rsidR="00A9765B" w:rsidRPr="00926344" w:rsidRDefault="00887B76">
      <w:r>
        <w:t xml:space="preserve">Yhtiöllemme valmisteltiin uusi strategia, joka hyväksyttiin yhtiön hallituksessa 16.5.2023 ja Lappeenrannan kaupunginhallituksessa 29.5.2023.  </w:t>
      </w:r>
    </w:p>
    <w:p w14:paraId="7EE2B115" w14:textId="77777777" w:rsidR="002C4E5F" w:rsidRDefault="002C4E5F">
      <w:pPr>
        <w:rPr>
          <w:rFonts w:asciiTheme="majorHAnsi" w:eastAsiaTheme="majorEastAsia" w:hAnsiTheme="majorHAnsi" w:cstheme="majorBidi"/>
          <w:color w:val="0F4761" w:themeColor="accent1" w:themeShade="BF"/>
          <w:sz w:val="32"/>
          <w:szCs w:val="32"/>
        </w:rPr>
      </w:pPr>
      <w:bookmarkStart w:id="4" w:name="_Toc193459603"/>
      <w:r>
        <w:br w:type="page"/>
      </w:r>
    </w:p>
    <w:p w14:paraId="3B120E55" w14:textId="201FCC05" w:rsidR="00887B76" w:rsidRPr="001B7750" w:rsidRDefault="00887B76" w:rsidP="00887B76">
      <w:pPr>
        <w:pStyle w:val="Otsikko2"/>
        <w:rPr>
          <w:color w:val="A34E00"/>
        </w:rPr>
      </w:pPr>
      <w:r w:rsidRPr="001B7750">
        <w:rPr>
          <w:color w:val="A34E00"/>
        </w:rPr>
        <w:lastRenderedPageBreak/>
        <w:t>Vuosi 2023</w:t>
      </w:r>
      <w:bookmarkEnd w:id="4"/>
    </w:p>
    <w:p w14:paraId="47A8204E" w14:textId="77777777" w:rsidR="00887B76" w:rsidRPr="00887B76" w:rsidRDefault="00887B76" w:rsidP="00887B76">
      <w:pPr>
        <w:rPr>
          <w:color w:val="000000"/>
          <w:lang w:eastAsia="fi-FI"/>
        </w:rPr>
      </w:pPr>
      <w:r w:rsidRPr="00887B76">
        <w:rPr>
          <w:bdr w:val="none" w:sz="0" w:space="0" w:color="auto" w:frame="1"/>
          <w:lang w:eastAsia="fi-FI"/>
        </w:rPr>
        <w:t>Vuosi 2023 oli yhtiölle erittäin haasteellinen taloudellisesti. Suurimman jätteenkuljetusurakoitsijan konkurssi ja voimakas korkojen nousu aiheuttivat n. 1,0 miljoonan euron ylimääräiset kulut.</w:t>
      </w:r>
    </w:p>
    <w:p w14:paraId="17EC30EC" w14:textId="77777777" w:rsidR="00887B76" w:rsidRDefault="00887B76" w:rsidP="00887B76">
      <w:pPr>
        <w:rPr>
          <w:bdr w:val="none" w:sz="0" w:space="0" w:color="auto" w:frame="1"/>
          <w:lang w:eastAsia="fi-FI"/>
        </w:rPr>
      </w:pPr>
      <w:r w:rsidRPr="00887B76">
        <w:rPr>
          <w:bdr w:val="none" w:sz="0" w:space="0" w:color="auto" w:frame="1"/>
          <w:lang w:eastAsia="fi-FI"/>
        </w:rPr>
        <w:t>Vuonna 2023 vastaanotettiin ja käsiteltiin 76 702 tonnia erilaisia jätemateriaaleja (ilman maa-aineksia). Kotitalousjätteistä ohjattiin materiaalihyötykäyttöön 57 %. Kierrätyskelvotonta jätettä hyödynnettiin energiana 33 % ja loppusijoitukseen ei päätynyt yhtään kotitalousjätteistä.</w:t>
      </w:r>
    </w:p>
    <w:p w14:paraId="3B7B5ED7" w14:textId="77777777" w:rsidR="00887B76" w:rsidRPr="001B7750" w:rsidRDefault="00887B76" w:rsidP="00887B76">
      <w:pPr>
        <w:shd w:val="clear" w:color="auto" w:fill="FFFFFF"/>
        <w:spacing w:after="0" w:line="240" w:lineRule="atLeast"/>
        <w:textAlignment w:val="baseline"/>
        <w:outlineLvl w:val="1"/>
        <w:rPr>
          <w:rFonts w:asciiTheme="majorHAnsi" w:eastAsiaTheme="majorEastAsia" w:hAnsiTheme="majorHAnsi" w:cstheme="majorBidi"/>
          <w:color w:val="A34E00"/>
          <w:sz w:val="32"/>
          <w:szCs w:val="32"/>
        </w:rPr>
      </w:pPr>
      <w:bookmarkStart w:id="5" w:name="_Toc193459604"/>
      <w:r w:rsidRPr="001B7750">
        <w:rPr>
          <w:rFonts w:asciiTheme="majorHAnsi" w:eastAsiaTheme="majorEastAsia" w:hAnsiTheme="majorHAnsi" w:cstheme="majorBidi"/>
          <w:color w:val="A34E00"/>
          <w:sz w:val="32"/>
          <w:szCs w:val="32"/>
        </w:rPr>
        <w:t>Investoinnit ja kehityshankkeet</w:t>
      </w:r>
      <w:bookmarkEnd w:id="5"/>
    </w:p>
    <w:p w14:paraId="06F2224B" w14:textId="77777777" w:rsidR="00887B76" w:rsidRDefault="00887B76" w:rsidP="00887B76">
      <w:pPr>
        <w:rPr>
          <w:bdr w:val="none" w:sz="0" w:space="0" w:color="auto" w:frame="1"/>
          <w:lang w:eastAsia="fi-FI"/>
        </w:rPr>
      </w:pPr>
      <w:r w:rsidRPr="00887B76">
        <w:rPr>
          <w:bdr w:val="none" w:sz="0" w:space="0" w:color="auto" w:frame="1"/>
          <w:lang w:eastAsia="fi-FI"/>
        </w:rPr>
        <w:t>Biokaasulaitoksen toiminnallisuuksien kehittäminen jatkui. Toukokuussa vastaanotettiin biokaasulaitoksen hygienisointiyksikkö, 787 000 € ja elokuussa valmistui kompressori-investointi, jolla tehostetaan kaasunjalostusta sekä siirtokonttien tankkausta. Pienempinä investointeina pilottilaitoksen sähkömuuntamo (49 000 €) sekä tasausaltaiden perusparannus (147 000 €). Keskeneräiset investoinnit (1 464 000 €) koostuvat hyötyjaekenttien investoinnista 1 245 000 €, siirtokuormaushallin uudelleen rakentamisesta 191 000 € sekä jakelumittari-investoinnista 28 000 €. Edellä mainitut valmistuvat vuoden 2024 aikana.</w:t>
      </w:r>
    </w:p>
    <w:p w14:paraId="2BA782B0" w14:textId="77777777" w:rsidR="00887B76" w:rsidRPr="005D664A" w:rsidRDefault="00887B76" w:rsidP="00887B76">
      <w:pPr>
        <w:pStyle w:val="Otsikko2"/>
        <w:rPr>
          <w:color w:val="A34E00"/>
          <w:lang w:eastAsia="fi-FI"/>
        </w:rPr>
      </w:pPr>
      <w:bookmarkStart w:id="6" w:name="_Toc193459605"/>
      <w:r w:rsidRPr="005D664A">
        <w:rPr>
          <w:color w:val="A34E00"/>
          <w:lang w:eastAsia="fi-FI"/>
        </w:rPr>
        <w:t>Toimintaympäristö</w:t>
      </w:r>
      <w:bookmarkEnd w:id="6"/>
    </w:p>
    <w:p w14:paraId="544D5B80" w14:textId="77777777" w:rsidR="00887B76" w:rsidRPr="00887B76" w:rsidRDefault="00887B76" w:rsidP="00887B76">
      <w:pPr>
        <w:rPr>
          <w:lang w:eastAsia="fi-FI"/>
        </w:rPr>
      </w:pPr>
      <w:r w:rsidRPr="00887B76">
        <w:rPr>
          <w:lang w:eastAsia="fi-FI"/>
        </w:rPr>
        <w:t>Yhtiön vastaanottama ja käsittelemä jätemäärä on kasvanut jonkin verran johtuen erilaisesta poikkeuslupakäytännöistä eri puolella Suomea. Kysyntää on ollut lähinnä hyödyntämiskelvottoman jätteen loppusijoituskapasiteetille. Tarve ja kysyntä jatkunee tulevina vuosina.</w:t>
      </w:r>
    </w:p>
    <w:p w14:paraId="36BC14DE" w14:textId="77777777" w:rsidR="00887B76" w:rsidRPr="00887B76" w:rsidRDefault="00887B76" w:rsidP="00887B76">
      <w:pPr>
        <w:rPr>
          <w:lang w:eastAsia="fi-FI"/>
        </w:rPr>
      </w:pPr>
      <w:r w:rsidRPr="00887B76">
        <w:rPr>
          <w:lang w:eastAsia="fi-FI"/>
        </w:rPr>
        <w:t>Etelä-Karjalan alueen biologisesti käsiteltävän jätteen määrän osalta suuria muutoksia ei ole tiedossa. Biokaasulaitokselle vastaanotetaan 1.1.2024 lähtien n. 3 000 t/a biojätteitä Kymenlaakson alueelta.  Yhtiömme biokaasulaitoksen lopputuotteet jalostetaan hyötykäyttöön.</w:t>
      </w:r>
    </w:p>
    <w:p w14:paraId="68795A8B" w14:textId="77777777" w:rsidR="00887B76" w:rsidRPr="00887B76" w:rsidRDefault="00887B76" w:rsidP="00887B76">
      <w:pPr>
        <w:rPr>
          <w:lang w:eastAsia="fi-FI"/>
        </w:rPr>
      </w:pPr>
      <w:r w:rsidRPr="00887B76">
        <w:rPr>
          <w:lang w:eastAsia="fi-FI"/>
        </w:rPr>
        <w:t>Toimialan kehitystä ja regulaatiota seurataan aktiivisesti ja pyritään ennakoimaan tulevat muutokset hallitusti. Biokaasulaitoksessa tuotettavan metaanin kysyntä ylittää tällä hetkellä tuotannon. Kysyntää on niin liikenteessä kuin teollisuudessa. Metaanin tuotannon lisäämisen ja jakelun kehittämistä selvitetään aktiivisesti. Lisäksi selvitetään paikallisen sähköntuotannon kannattavuus.</w:t>
      </w:r>
    </w:p>
    <w:p w14:paraId="129374CB" w14:textId="77777777" w:rsidR="00887B76" w:rsidRPr="00887B76" w:rsidRDefault="00887B76" w:rsidP="00887B76">
      <w:pPr>
        <w:rPr>
          <w:lang w:eastAsia="fi-FI"/>
        </w:rPr>
      </w:pPr>
      <w:r w:rsidRPr="00887B76">
        <w:rPr>
          <w:lang w:eastAsia="fi-FI"/>
        </w:rPr>
        <w:t>Kompostointilaitoksen ja Etelä-Karjalan Jätehuollon oman biokaasulaitoksen kapasiteetti tulevat turvaamaan maakunnallisen biologisten jätteiden käsittelytarpeen pitkälle tulevaisuuteen.</w:t>
      </w:r>
    </w:p>
    <w:p w14:paraId="7FBACD07" w14:textId="270C3E83" w:rsidR="00A9765B" w:rsidRPr="00926344" w:rsidRDefault="00887B76">
      <w:pPr>
        <w:rPr>
          <w:lang w:eastAsia="fi-FI"/>
        </w:rPr>
      </w:pPr>
      <w:r w:rsidRPr="00887B76">
        <w:rPr>
          <w:lang w:eastAsia="fi-FI"/>
        </w:rPr>
        <w:t>Etelä-Karjalan Jätehuollon suurin omistaja Lappeenrannan kaupunki on edelläkävijä vihreän energian ja kiertotalouden periaatteiden toteuttamisessa. Teemme yhteistyötä Lappeenrannan – Lahden teknillisen yliopiston (LUT) ja LAB-ammattikorkeakoulun kanssa useissa eri hankkeissa toteuttaaksemme yhtiön omia ja Lappeenrannan kaupungin kunnianhimoisia kiertotalouden ja resurssiviisauden tavoitteita.</w:t>
      </w:r>
    </w:p>
    <w:p w14:paraId="5F82FA86" w14:textId="77777777" w:rsidR="002C4E5F" w:rsidRDefault="002C4E5F">
      <w:pPr>
        <w:rPr>
          <w:rFonts w:asciiTheme="majorHAnsi" w:eastAsiaTheme="majorEastAsia" w:hAnsiTheme="majorHAnsi" w:cstheme="majorBidi"/>
          <w:color w:val="0F4761" w:themeColor="accent1" w:themeShade="BF"/>
          <w:sz w:val="40"/>
          <w:szCs w:val="40"/>
          <w:lang w:eastAsia="fi-FI"/>
        </w:rPr>
      </w:pPr>
      <w:bookmarkStart w:id="7" w:name="_Toc193459606"/>
      <w:r>
        <w:rPr>
          <w:lang w:eastAsia="fi-FI"/>
        </w:rPr>
        <w:br w:type="page"/>
      </w:r>
    </w:p>
    <w:p w14:paraId="34513242" w14:textId="59B06797" w:rsidR="00887B76" w:rsidRPr="005D664A" w:rsidRDefault="00887B76" w:rsidP="002422DA">
      <w:pPr>
        <w:pStyle w:val="Otsikko1"/>
        <w:rPr>
          <w:color w:val="687300"/>
          <w:lang w:eastAsia="fi-FI"/>
        </w:rPr>
      </w:pPr>
      <w:r w:rsidRPr="005D664A">
        <w:rPr>
          <w:color w:val="687300"/>
          <w:lang w:eastAsia="fi-FI"/>
        </w:rPr>
        <w:lastRenderedPageBreak/>
        <w:t>Vuosi 2023, toimintakatsaus</w:t>
      </w:r>
      <w:bookmarkEnd w:id="7"/>
    </w:p>
    <w:p w14:paraId="01D151DE" w14:textId="77777777" w:rsidR="00887B76" w:rsidRPr="005D664A" w:rsidRDefault="00887B76" w:rsidP="00887B76">
      <w:pPr>
        <w:pStyle w:val="Otsikko2"/>
        <w:rPr>
          <w:rFonts w:eastAsia="Times New Roman"/>
          <w:color w:val="A34E00"/>
          <w:lang w:eastAsia="fi-FI"/>
        </w:rPr>
      </w:pPr>
      <w:bookmarkStart w:id="8" w:name="_Toc193459607"/>
      <w:r w:rsidRPr="005D664A">
        <w:rPr>
          <w:rFonts w:eastAsia="Times New Roman"/>
          <w:color w:val="A34E00"/>
          <w:lang w:eastAsia="fi-FI"/>
        </w:rPr>
        <w:t>Tammikuu</w:t>
      </w:r>
      <w:bookmarkEnd w:id="8"/>
    </w:p>
    <w:p w14:paraId="2D3CD581" w14:textId="09AAD542" w:rsidR="00887B76" w:rsidRPr="00887B76" w:rsidRDefault="00887B76" w:rsidP="00887B76">
      <w:pPr>
        <w:rPr>
          <w:color w:val="FFFFFF"/>
          <w:lang w:eastAsia="fi-FI"/>
        </w:rPr>
      </w:pPr>
      <w:r w:rsidRPr="00887B76">
        <w:rPr>
          <w:bdr w:val="none" w:sz="0" w:space="0" w:color="auto" w:frame="1"/>
          <w:lang w:eastAsia="fi-FI"/>
        </w:rPr>
        <w:t>Etelä-Karjalan kuntien uudet jätehuoltomääräykset tulivat voimaan 1.1.2023. Merkittävämpänä uudistuksena jätehuoltomääräyksissä on pakkausjätteiden, eli kartonki-, muovi- ja lasipakkausten sekä pienmetallin, keräysvelvoitteiden laajeneminen pienille, vähintään viiden asuinhuoneiston taloyhtiöille.  Toimenpiteitä pienten taloyhtiöiden hyötyjätteiden keräyksen kuntoon saattamiseksi oli jo aloitettu.</w:t>
      </w:r>
    </w:p>
    <w:p w14:paraId="3A1E71C7" w14:textId="060A44B6" w:rsidR="00887B76" w:rsidRDefault="00887B76" w:rsidP="00887B76">
      <w:pPr>
        <w:rPr>
          <w:lang w:eastAsia="fi-FI"/>
        </w:rPr>
      </w:pPr>
      <w:r w:rsidRPr="00887B76">
        <w:rPr>
          <w:lang w:eastAsia="fi-FI"/>
        </w:rPr>
        <w:t>Poistotekstiilin keräys aloitettiin kaikilla Etelä-Karjalan Jätehuollon Hyödyksi-asemilla. Kerätty poistotekstiili toimitettiin esilajiteltavaksi Saimaan Virralle Imatralle sekä Kymenlaakson Jätteelle. Osa toimitettiin esilajittelun jälkeen Paimioon Lounais-Suomen Jätehuollon poistotekstiilin jalostuslaitokselle. </w:t>
      </w:r>
    </w:p>
    <w:p w14:paraId="622CB5E0" w14:textId="77777777" w:rsidR="00887B76" w:rsidRPr="005D664A" w:rsidRDefault="00887B76" w:rsidP="00887B76">
      <w:pPr>
        <w:pStyle w:val="Otsikko2"/>
        <w:rPr>
          <w:rFonts w:eastAsia="Times New Roman"/>
          <w:color w:val="A34E00"/>
          <w:lang w:eastAsia="fi-FI"/>
        </w:rPr>
      </w:pPr>
      <w:bookmarkStart w:id="9" w:name="_Toc193459608"/>
      <w:r w:rsidRPr="005D664A">
        <w:rPr>
          <w:rFonts w:eastAsia="Times New Roman"/>
          <w:color w:val="A34E00"/>
          <w:lang w:eastAsia="fi-FI"/>
        </w:rPr>
        <w:t>Helmikuu</w:t>
      </w:r>
      <w:bookmarkEnd w:id="9"/>
    </w:p>
    <w:p w14:paraId="684A4503" w14:textId="615B55C1" w:rsidR="00887B76" w:rsidRDefault="00887B76" w:rsidP="00887B76">
      <w:pPr>
        <w:rPr>
          <w:lang w:eastAsia="fi-FI"/>
        </w:rPr>
      </w:pPr>
      <w:r w:rsidRPr="00887B76">
        <w:rPr>
          <w:lang w:eastAsia="fi-FI"/>
        </w:rPr>
        <w:t>Helmikuu oli jätteenkuljetuksissa erittäin poikkeuksellinen. Ensin alueen suurin jätteenkuljetusurakoitsija Jätehuolto Laine ilmoitti konkurssista, ja tämän seurauksena jätteenkuljetuksia jouduttiin priorisoimaan taajama-alueiden kuiva- ja biojätteiden kuljetuksiin. Konkurssiuutista seurasi Auto- ja kuljetusalan lakko. Asukkaiden jätteenkuljetuksiin poikkeustilanne ja tilapäisjärjestelyt vaikuttivat useita viikkoja</w:t>
      </w:r>
      <w:r>
        <w:rPr>
          <w:lang w:eastAsia="fi-FI"/>
        </w:rPr>
        <w:t>.</w:t>
      </w:r>
    </w:p>
    <w:p w14:paraId="4FB11FF4" w14:textId="77777777" w:rsidR="00887B76" w:rsidRPr="005D664A" w:rsidRDefault="00887B76" w:rsidP="00887B76">
      <w:pPr>
        <w:pStyle w:val="Otsikko2"/>
        <w:rPr>
          <w:color w:val="A34E00"/>
          <w:lang w:eastAsia="fi-FI"/>
        </w:rPr>
      </w:pPr>
      <w:bookmarkStart w:id="10" w:name="_Toc193459609"/>
      <w:r w:rsidRPr="005D664A">
        <w:rPr>
          <w:color w:val="A34E00"/>
          <w:lang w:eastAsia="fi-FI"/>
        </w:rPr>
        <w:t>Toukokuu</w:t>
      </w:r>
      <w:bookmarkEnd w:id="10"/>
    </w:p>
    <w:p w14:paraId="4AC5A235" w14:textId="490E23C0" w:rsidR="00887B76" w:rsidRPr="00887B76" w:rsidRDefault="00887B76" w:rsidP="00887B76">
      <w:pPr>
        <w:rPr>
          <w:lang w:eastAsia="fi-FI"/>
        </w:rPr>
      </w:pPr>
      <w:r w:rsidRPr="00887B76">
        <w:rPr>
          <w:lang w:eastAsia="fi-FI"/>
        </w:rPr>
        <w:t>Kukkuroinmäen biokaasulaitoksella syntyviä kierrätyslannoitevalmisteita aloitettiin markkinoimaan alueen viljelijöille. Prosessissa syntyy nestemäisiä ja kiinteitä ravinnepitoisia lannoitevalmisteita eli maanparannusaineita, joista osa soveltuu jopa luomuviljelyyn.</w:t>
      </w:r>
    </w:p>
    <w:p w14:paraId="7A400033" w14:textId="1AEC9BE1" w:rsidR="00887B76" w:rsidRDefault="00887B76" w:rsidP="00887B76">
      <w:pPr>
        <w:rPr>
          <w:lang w:eastAsia="fi-FI"/>
        </w:rPr>
      </w:pPr>
      <w:r w:rsidRPr="00887B76">
        <w:rPr>
          <w:lang w:eastAsia="fi-FI"/>
        </w:rPr>
        <w:t>Yhteistyössä Etelä-Karjalan Jätehuollon kanssa kierrätyslannoitevalmisteita kehittää ja markkinoi Kiertokasvu.</w:t>
      </w:r>
    </w:p>
    <w:p w14:paraId="7F11E0DD" w14:textId="77777777" w:rsidR="00887B76" w:rsidRPr="005D664A" w:rsidRDefault="00887B76" w:rsidP="00887B76">
      <w:pPr>
        <w:pStyle w:val="Otsikko2"/>
        <w:rPr>
          <w:color w:val="A34E00"/>
          <w:lang w:eastAsia="fi-FI"/>
        </w:rPr>
      </w:pPr>
      <w:bookmarkStart w:id="11" w:name="_Toc193459610"/>
      <w:r w:rsidRPr="005D664A">
        <w:rPr>
          <w:color w:val="A34E00"/>
          <w:lang w:eastAsia="fi-FI"/>
        </w:rPr>
        <w:t>Kesäkuu</w:t>
      </w:r>
      <w:bookmarkEnd w:id="11"/>
    </w:p>
    <w:p w14:paraId="6BEC7173" w14:textId="77777777" w:rsidR="00887B76" w:rsidRDefault="00887B76" w:rsidP="00887B76">
      <w:pPr>
        <w:rPr>
          <w:lang w:eastAsia="fi-FI"/>
        </w:rPr>
      </w:pPr>
      <w:r w:rsidRPr="00887B76">
        <w:rPr>
          <w:lang w:eastAsia="fi-FI"/>
        </w:rPr>
        <w:t>Jätelain muutos työllisti Etelä-Karjalan Jätehuollon asiakaspalvelua, logistiikkaa ja liikkuvaa henkilökuntaa ennen määräajan täyttymistä, kun lähes tuhannelle taloyhtiölle toimitettiin keräysastioita keräysvelvoitteiden kiristyttyä. 1.7.2023 mennessä kaikkien vähintään viiden asuinhuoneiston taloyhtiöiden tuli järjestää keräys kartonki-, lasi- ja muovipakkauksille sekä pienmetallille.</w:t>
      </w:r>
    </w:p>
    <w:p w14:paraId="0878D86C" w14:textId="77777777" w:rsidR="00887B76" w:rsidRPr="00887B76" w:rsidRDefault="00887B76" w:rsidP="00887B76">
      <w:pPr>
        <w:rPr>
          <w:lang w:eastAsia="fi-FI"/>
        </w:rPr>
      </w:pPr>
      <w:r w:rsidRPr="00887B76">
        <w:rPr>
          <w:lang w:eastAsia="fi-FI"/>
        </w:rPr>
        <w:t>Etelä-Karjalan Jätehuollon uusi strategia julkistettiin. Strategia hyväksyttiin EKJH:n hallituksessa 16.5. ja Lappeenrannan kaupunginhallituksessa 29.5.2023. </w:t>
      </w:r>
    </w:p>
    <w:p w14:paraId="1F135385" w14:textId="77777777" w:rsidR="00887B76" w:rsidRPr="00887B76" w:rsidRDefault="00887B76" w:rsidP="00926C9B">
      <w:pPr>
        <w:rPr>
          <w:lang w:eastAsia="fi-FI"/>
        </w:rPr>
      </w:pPr>
      <w:r w:rsidRPr="00887B76">
        <w:rPr>
          <w:lang w:eastAsia="fi-FI"/>
        </w:rPr>
        <w:t>Strategian pääkohtina ovat:</w:t>
      </w:r>
    </w:p>
    <w:p w14:paraId="437E15A9" w14:textId="77777777" w:rsidR="00926C9B" w:rsidRDefault="00887B76" w:rsidP="00926C9B">
      <w:pPr>
        <w:pStyle w:val="Luettelokappale"/>
        <w:numPr>
          <w:ilvl w:val="0"/>
          <w:numId w:val="21"/>
        </w:numPr>
        <w:rPr>
          <w:lang w:eastAsia="fi-FI"/>
        </w:rPr>
      </w:pPr>
      <w:r w:rsidRPr="00887B76">
        <w:rPr>
          <w:lang w:eastAsia="fi-FI"/>
        </w:rPr>
        <w:t>MERKITYS: Toimimme linkkinä kiertotalouteen Etelä-Karjalassa</w:t>
      </w:r>
    </w:p>
    <w:p w14:paraId="355A7ACC" w14:textId="77777777" w:rsidR="00926C9B" w:rsidRDefault="00887B76" w:rsidP="00926C9B">
      <w:pPr>
        <w:pStyle w:val="Luettelokappale"/>
        <w:numPr>
          <w:ilvl w:val="0"/>
          <w:numId w:val="21"/>
        </w:numPr>
        <w:rPr>
          <w:lang w:eastAsia="fi-FI"/>
        </w:rPr>
      </w:pPr>
      <w:r w:rsidRPr="00887B76">
        <w:rPr>
          <w:lang w:eastAsia="fi-FI"/>
        </w:rPr>
        <w:t>TAVOITE: Nostamme kierrätysastetta ja toimimme kustannustehokkaasti</w:t>
      </w:r>
    </w:p>
    <w:p w14:paraId="55A73747" w14:textId="77777777" w:rsidR="00926C9B" w:rsidRDefault="00887B76" w:rsidP="00926C9B">
      <w:pPr>
        <w:pStyle w:val="Luettelokappale"/>
        <w:numPr>
          <w:ilvl w:val="0"/>
          <w:numId w:val="21"/>
        </w:numPr>
        <w:rPr>
          <w:lang w:eastAsia="fi-FI"/>
        </w:rPr>
      </w:pPr>
      <w:r w:rsidRPr="00887B76">
        <w:rPr>
          <w:lang w:eastAsia="fi-FI"/>
        </w:rPr>
        <w:t>PELIKIRJA: Hankimme uusia jätevirtoja, parannamme jatkuvasti toimintaa ja kustannustehokkuutta</w:t>
      </w:r>
    </w:p>
    <w:p w14:paraId="0E0FD3DD" w14:textId="698CB276" w:rsidR="00887B76" w:rsidRPr="00887B76" w:rsidRDefault="00887B76" w:rsidP="00926C9B">
      <w:pPr>
        <w:pStyle w:val="Luettelokappale"/>
        <w:numPr>
          <w:ilvl w:val="0"/>
          <w:numId w:val="21"/>
        </w:numPr>
        <w:rPr>
          <w:lang w:eastAsia="fi-FI"/>
        </w:rPr>
      </w:pPr>
      <w:r w:rsidRPr="00887B76">
        <w:rPr>
          <w:lang w:eastAsia="fi-FI"/>
        </w:rPr>
        <w:t>KYVYKKYYDET: Kumppanoituminen. Osaamisen varmistaminen biokaasulaitoksen potentiaalin ulosmittaamiseksi</w:t>
      </w:r>
    </w:p>
    <w:p w14:paraId="6C9EB813" w14:textId="77777777" w:rsidR="00887B76" w:rsidRPr="005D664A" w:rsidRDefault="00887B76" w:rsidP="00887B76">
      <w:pPr>
        <w:pStyle w:val="Otsikko2"/>
        <w:rPr>
          <w:color w:val="A34E00"/>
        </w:rPr>
      </w:pPr>
      <w:bookmarkStart w:id="12" w:name="_Toc193459611"/>
      <w:r w:rsidRPr="005D664A">
        <w:rPr>
          <w:color w:val="A34E00"/>
        </w:rPr>
        <w:lastRenderedPageBreak/>
        <w:t>Elokuu</w:t>
      </w:r>
      <w:bookmarkEnd w:id="12"/>
    </w:p>
    <w:p w14:paraId="2008ACC3" w14:textId="77777777" w:rsidR="00887B76" w:rsidRDefault="00887B76" w:rsidP="00887B76">
      <w:pPr>
        <w:rPr>
          <w:bdr w:val="none" w:sz="0" w:space="0" w:color="auto" w:frame="1"/>
        </w:rPr>
      </w:pPr>
      <w:r>
        <w:rPr>
          <w:bdr w:val="none" w:sz="0" w:space="0" w:color="auto" w:frame="1"/>
        </w:rPr>
        <w:t>Sähköinen siirtoasiakirja otettiin käyttöön Kukkuroinmäen käsittelykeskuksessa jätteitä tuoville yrityksille. Uuden jätelain mukaan jätteen siirtoasiakirjan tulee olla sähköisessä muodossa.  Sähköisellä siirtoasiakirjalla toimitetaan tieto jätteensiirrosta myös ympäristöministeriön tietokantaan eli SIIRTO-rekisteriin. Tiedon siirto on jätteen tuottajan vastuulla, ja se on tehtävä viivytyksettä siirron päätyttyä. Jätteen vastaanottaja ei siirrä tietoja ympäristöministeriön tietokantaan. </w:t>
      </w:r>
    </w:p>
    <w:p w14:paraId="060D428A" w14:textId="77777777" w:rsidR="00887B76" w:rsidRPr="005D664A" w:rsidRDefault="00887B76" w:rsidP="00887B76">
      <w:pPr>
        <w:pStyle w:val="Otsikko2"/>
        <w:rPr>
          <w:color w:val="A34E00"/>
        </w:rPr>
      </w:pPr>
      <w:bookmarkStart w:id="13" w:name="_Toc193459612"/>
      <w:r w:rsidRPr="005D664A">
        <w:rPr>
          <w:color w:val="A34E00"/>
        </w:rPr>
        <w:t>Lokakuu</w:t>
      </w:r>
      <w:bookmarkEnd w:id="13"/>
    </w:p>
    <w:p w14:paraId="45BE50BE" w14:textId="77777777" w:rsidR="00887B76" w:rsidRDefault="00887B76" w:rsidP="00887B76">
      <w:pPr>
        <w:rPr>
          <w:bdr w:val="none" w:sz="0" w:space="0" w:color="auto" w:frame="1"/>
          <w:lang w:eastAsia="fi-FI"/>
        </w:rPr>
      </w:pPr>
      <w:r w:rsidRPr="00887B76">
        <w:rPr>
          <w:bdr w:val="none" w:sz="0" w:space="0" w:color="auto" w:frame="1"/>
          <w:lang w:eastAsia="fi-FI"/>
        </w:rPr>
        <w:t>Uusi Hyödyksi-opas – oppaasi kiertotalouteen – jaettiin kaikkiin kotitalouksiin Etelä-Karjalassa. </w:t>
      </w:r>
    </w:p>
    <w:p w14:paraId="393523B9" w14:textId="5E3399FF" w:rsidR="002422DA" w:rsidRPr="005D664A" w:rsidRDefault="002422DA" w:rsidP="002422DA">
      <w:pPr>
        <w:pStyle w:val="Otsikko1"/>
        <w:rPr>
          <w:color w:val="687300"/>
          <w:bdr w:val="none" w:sz="0" w:space="0" w:color="auto" w:frame="1"/>
          <w:lang w:eastAsia="fi-FI"/>
        </w:rPr>
      </w:pPr>
      <w:bookmarkStart w:id="14" w:name="_Toc193459613"/>
      <w:r w:rsidRPr="005D664A">
        <w:rPr>
          <w:color w:val="687300"/>
          <w:bdr w:val="none" w:sz="0" w:space="0" w:color="auto" w:frame="1"/>
          <w:lang w:eastAsia="fi-FI"/>
        </w:rPr>
        <w:t>Kuljetuspalvelut</w:t>
      </w:r>
      <w:bookmarkEnd w:id="14"/>
    </w:p>
    <w:p w14:paraId="3E123D31" w14:textId="66940124" w:rsidR="002422DA" w:rsidRDefault="002422DA" w:rsidP="002422DA">
      <w:pPr>
        <w:rPr>
          <w:lang w:eastAsia="fi-FI"/>
        </w:rPr>
      </w:pPr>
      <w:r>
        <w:rPr>
          <w:lang w:eastAsia="fi-FI"/>
        </w:rPr>
        <w:t>Etelä-Karjalan Jätehuolto hoitaa kaikkien maakunnan kuntien asukkaiden jätteenkuljetukset. Keskitetysti kilpailutetun jätteenkuljetuksen piirissä on noin 125 000 vakituista asukasta ja lisäksi 21 000 loma-asuntoa.</w:t>
      </w:r>
    </w:p>
    <w:p w14:paraId="25392CFB" w14:textId="56FCB5C4" w:rsidR="002422DA" w:rsidRDefault="002422DA" w:rsidP="002422DA">
      <w:pPr>
        <w:rPr>
          <w:lang w:eastAsia="fi-FI"/>
        </w:rPr>
      </w:pPr>
      <w:r>
        <w:rPr>
          <w:lang w:eastAsia="fi-FI"/>
        </w:rPr>
        <w:t>Kiinteistökohtaiseen keräykseen voi liittyä joko omalla astialla tai useamman lähikiinteistön yhteisellä kimppa-astialla. Haja-asutusalueilla on lisäksi 120 aluekeräyspistettä vakituisten ja vapaa-ajan kiinteistöjen käyttöön, ja lisäksi 20 jätteenkeräyspistettä venepaikkojen ja satamien yhteydessä. Kolmellatoista aluekeräyspisteellä jatkettiin vuonna 2018 aloitettua biojätteiden keräyskokeilua.</w:t>
      </w:r>
    </w:p>
    <w:p w14:paraId="37E07EBD" w14:textId="5B74F525" w:rsidR="002422DA" w:rsidRDefault="002422DA" w:rsidP="002422DA">
      <w:pPr>
        <w:rPr>
          <w:lang w:eastAsia="fi-FI"/>
        </w:rPr>
      </w:pPr>
      <w:r>
        <w:rPr>
          <w:lang w:eastAsia="fi-FI"/>
        </w:rPr>
        <w:t>Vuonna 2023 Etelä-Karjalan Jätehuollon asiakkaista 57 %, eli 31 823 asiakasta, oli kuljetusasiakkaita omilla astioilla, joista kahden tai useamman kiinteistöjen kimppoja on noin 5 %. Haja-asutusalueella kiinteistöittäinen jätteenkuljetus ei ole mahdollista ja järkevää, joten jätteenkuljetusreittien ulkopuolelle jäävät kiinteistöt käyttävät jätehuoltopalvelunaan aluekeräyspisteitä. Biojätteiden keräyskohteita oli 12 984, joista kahden tai useamman kiinteistön kimppoja on noin 5 %.</w:t>
      </w:r>
    </w:p>
    <w:p w14:paraId="3436668D" w14:textId="5AD9AD05" w:rsidR="002422DA" w:rsidRDefault="002422DA" w:rsidP="002422DA">
      <w:pPr>
        <w:rPr>
          <w:lang w:eastAsia="fi-FI"/>
        </w:rPr>
      </w:pPr>
      <w:r>
        <w:rPr>
          <w:lang w:eastAsia="fi-FI"/>
        </w:rPr>
        <w:t>Myös hyötyjätteiden keräys asuinkiinteistöiltä on kilpailutettu keskitetysti. Jätehuoltomääräyksissä on keräysvelvoitteita muovi-, kartonki- ja lasipakkausten sekä pienmetallin osalta. Vuonna 2023 tuli voimaan jätelain mukainen uusi keräysvelvoite pienemmille taloyhtiöille: taloyhtiöiden, joissa on vähintään viisi asuinhuoneistoa, tuli järjestää 1.7.2023 mennessä keräys kartonki-, lasi- ja muovipakkauksille sekä pienmetallille. Muovipakkausten keräyksessä on runsaasti mukana vapaaehtoisesti myös pieniä taloyhtiöitä ja pientaloja.</w:t>
      </w:r>
    </w:p>
    <w:p w14:paraId="4390BDC7" w14:textId="6BCF8A68" w:rsidR="002422DA" w:rsidRDefault="002422DA" w:rsidP="002422DA">
      <w:pPr>
        <w:rPr>
          <w:lang w:eastAsia="fi-FI"/>
        </w:rPr>
      </w:pPr>
      <w:r>
        <w:rPr>
          <w:lang w:eastAsia="fi-FI"/>
        </w:rPr>
        <w:t>Etelä-Karjalan Jätehuolto tarjoaa myös monilokerokeräyspalvelua, jossa yhdessä neljään osastoon jaetussa kompaktissa jäteastiassa kerätään muovi-, kartonki- ja lasipakkauksia sekä pienmetallia. Monilokerokeräys soveltuu hyvin etenkin pienille taloyhtiöille ja pientaloille.  Vuoden 2023 lopussa monilokerokeräyksessä mukana oli 1693 kiinteistöä.</w:t>
      </w:r>
    </w:p>
    <w:p w14:paraId="3AA3C6E3" w14:textId="13FD9FB6" w:rsidR="002422DA" w:rsidRDefault="002422DA" w:rsidP="002422DA">
      <w:pPr>
        <w:rPr>
          <w:lang w:eastAsia="fi-FI"/>
        </w:rPr>
      </w:pPr>
      <w:r>
        <w:rPr>
          <w:lang w:eastAsia="fi-FI"/>
        </w:rPr>
        <w:t xml:space="preserve">Kartonginkeräyksen piirissä on 1945 kohdetta, lasipakkausten keräyksessä 1594 kohdetta ja pienmetallin 1627 kohdetta. Muovipakkausten keräyskohteiden määrä oli vuoden 2023 lopussa 2034. </w:t>
      </w:r>
    </w:p>
    <w:p w14:paraId="1B427BC1" w14:textId="03E4BA33" w:rsidR="002422DA" w:rsidRDefault="002422DA" w:rsidP="002422DA">
      <w:pPr>
        <w:rPr>
          <w:lang w:eastAsia="fi-FI"/>
        </w:rPr>
      </w:pPr>
      <w:r>
        <w:rPr>
          <w:lang w:eastAsia="fi-FI"/>
        </w:rPr>
        <w:t>Kaikki kiinteistöltä kerätyt pakkausjätteet toimitettiin pakkausjätteiden tuottajien vastaanottoterminaaleihin.</w:t>
      </w:r>
    </w:p>
    <w:p w14:paraId="6BDD1A7C" w14:textId="78C7E907" w:rsidR="002422DA" w:rsidRDefault="002422DA" w:rsidP="002422DA">
      <w:pPr>
        <w:rPr>
          <w:lang w:eastAsia="fi-FI"/>
        </w:rPr>
      </w:pPr>
      <w:r>
        <w:rPr>
          <w:lang w:eastAsia="fi-FI"/>
        </w:rPr>
        <w:t>Vuoden 2023 aikana tehtiin yhteensä 1 008 616 jäteastian tyhjennystä. Kuivajäteastioita pestiin 3517 kappaletta ja biojäteastioita 2666 kappaletta. Astioiden pesua rajoitti se, että kuljetusurakoitsijan (Jätehuolto Laine) konkurssin jälkeen pesukalustoa oli valtakunnallisesti heikosti käytössä.</w:t>
      </w:r>
    </w:p>
    <w:p w14:paraId="770344CE" w14:textId="7216ACF0" w:rsidR="002422DA" w:rsidRDefault="002422DA" w:rsidP="002422DA">
      <w:pPr>
        <w:rPr>
          <w:lang w:eastAsia="fi-FI"/>
        </w:rPr>
      </w:pPr>
      <w:r>
        <w:rPr>
          <w:lang w:eastAsia="fi-FI"/>
        </w:rPr>
        <w:lastRenderedPageBreak/>
        <w:t>Jäteastioita myytiin vuoden aikana merkittävä määrä, 1808 astiaa. Astioita toimitettiin etenkin pienille taloyhtiöille keräyksen saattamiseksi jätelain vaatimalle tasolle.</w:t>
      </w:r>
    </w:p>
    <w:p w14:paraId="4ABCDA5E" w14:textId="53739835" w:rsidR="002422DA" w:rsidRDefault="002422DA" w:rsidP="002422DA">
      <w:pPr>
        <w:rPr>
          <w:lang w:eastAsia="fi-FI"/>
        </w:rPr>
      </w:pPr>
      <w:r>
        <w:rPr>
          <w:lang w:eastAsia="fi-FI"/>
        </w:rPr>
        <w:t>Alkuvuosi 2023 oli jätteenkuljetuksissa erittäin haastava, kun alueella toiminut suuri jätteenkuljetusurakoitsija Jätehuolto Laine ajautui konkurssiin helmikuussa. Tätä seurasi Auto- ja kuljetusalan lakko. Jätteenkuljetuksia jouduttiin priorisoimaan keskusta-alueille ja esimerkiksi laitoskiinteistöihin, ja osalla asiakkaista jäteastioiden tyhjennyksiä jäi väliin. Korvaavaa vastaanottopalvelua poikkeusajalle järjestettiin miehitetyille Hyödyksi-asemille.</w:t>
      </w:r>
    </w:p>
    <w:p w14:paraId="44B9A428" w14:textId="6547B652" w:rsidR="002422DA" w:rsidRPr="005D664A" w:rsidRDefault="002422DA" w:rsidP="002422DA">
      <w:pPr>
        <w:pStyle w:val="Otsikko2"/>
        <w:rPr>
          <w:color w:val="A34E00"/>
          <w:lang w:eastAsia="fi-FI"/>
        </w:rPr>
      </w:pPr>
      <w:bookmarkStart w:id="15" w:name="_Toc193459614"/>
      <w:r w:rsidRPr="005D664A">
        <w:rPr>
          <w:color w:val="A34E00"/>
          <w:lang w:eastAsia="fi-FI"/>
        </w:rPr>
        <w:t>Keräyskohteet vuonna 2023</w:t>
      </w:r>
      <w:bookmarkEnd w:id="15"/>
    </w:p>
    <w:p w14:paraId="45ED0777" w14:textId="625C438A" w:rsidR="002422DA" w:rsidRDefault="002422DA" w:rsidP="002422DA">
      <w:pPr>
        <w:pStyle w:val="Luettelokappale"/>
        <w:numPr>
          <w:ilvl w:val="0"/>
          <w:numId w:val="3"/>
        </w:numPr>
        <w:rPr>
          <w:lang w:eastAsia="fi-FI"/>
        </w:rPr>
      </w:pPr>
      <w:r>
        <w:rPr>
          <w:lang w:eastAsia="fi-FI"/>
        </w:rPr>
        <w:t>31 823 kuivajätteiden keräyskohdetta</w:t>
      </w:r>
    </w:p>
    <w:p w14:paraId="4911DCEF" w14:textId="6FFFF389" w:rsidR="002422DA" w:rsidRDefault="002422DA" w:rsidP="002422DA">
      <w:pPr>
        <w:pStyle w:val="Luettelokappale"/>
        <w:numPr>
          <w:ilvl w:val="0"/>
          <w:numId w:val="3"/>
        </w:numPr>
        <w:rPr>
          <w:lang w:eastAsia="fi-FI"/>
        </w:rPr>
      </w:pPr>
      <w:r>
        <w:rPr>
          <w:lang w:eastAsia="fi-FI"/>
        </w:rPr>
        <w:t>12 984 biojätteiden keräyskohdetta</w:t>
      </w:r>
    </w:p>
    <w:p w14:paraId="2495EEE5" w14:textId="70947E9B" w:rsidR="002422DA" w:rsidRDefault="002422DA" w:rsidP="002422DA">
      <w:pPr>
        <w:pStyle w:val="Luettelokappale"/>
        <w:numPr>
          <w:ilvl w:val="0"/>
          <w:numId w:val="3"/>
        </w:numPr>
        <w:rPr>
          <w:lang w:eastAsia="fi-FI"/>
        </w:rPr>
      </w:pPr>
      <w:r>
        <w:rPr>
          <w:lang w:eastAsia="fi-FI"/>
        </w:rPr>
        <w:t>1945 kartonkipakkausten keräyskohdetta</w:t>
      </w:r>
    </w:p>
    <w:p w14:paraId="5B2165C6" w14:textId="1DAF4C9A" w:rsidR="002422DA" w:rsidRDefault="002422DA" w:rsidP="002422DA">
      <w:pPr>
        <w:pStyle w:val="Luettelokappale"/>
        <w:numPr>
          <w:ilvl w:val="0"/>
          <w:numId w:val="3"/>
        </w:numPr>
        <w:rPr>
          <w:lang w:eastAsia="fi-FI"/>
        </w:rPr>
      </w:pPr>
      <w:r>
        <w:rPr>
          <w:lang w:eastAsia="fi-FI"/>
        </w:rPr>
        <w:t>1594 lasipakkausten keräyskohdetta</w:t>
      </w:r>
    </w:p>
    <w:p w14:paraId="37F9EEA7" w14:textId="50B565CA" w:rsidR="002422DA" w:rsidRDefault="002422DA" w:rsidP="002422DA">
      <w:pPr>
        <w:pStyle w:val="Luettelokappale"/>
        <w:numPr>
          <w:ilvl w:val="0"/>
          <w:numId w:val="3"/>
        </w:numPr>
        <w:rPr>
          <w:lang w:eastAsia="fi-FI"/>
        </w:rPr>
      </w:pPr>
      <w:r>
        <w:rPr>
          <w:lang w:eastAsia="fi-FI"/>
        </w:rPr>
        <w:t>2034 muovipakkausten keräyskohdetta</w:t>
      </w:r>
    </w:p>
    <w:p w14:paraId="7658C1FF" w14:textId="6DA43C97" w:rsidR="002422DA" w:rsidRDefault="002422DA" w:rsidP="002422DA">
      <w:pPr>
        <w:pStyle w:val="Luettelokappale"/>
        <w:numPr>
          <w:ilvl w:val="0"/>
          <w:numId w:val="3"/>
        </w:numPr>
        <w:rPr>
          <w:lang w:eastAsia="fi-FI"/>
        </w:rPr>
      </w:pPr>
      <w:r>
        <w:rPr>
          <w:lang w:eastAsia="fi-FI"/>
        </w:rPr>
        <w:t>1627 pienmetallin keräyskohdetta</w:t>
      </w:r>
    </w:p>
    <w:p w14:paraId="017362AD" w14:textId="404038D4" w:rsidR="002422DA" w:rsidRDefault="002422DA" w:rsidP="002422DA">
      <w:pPr>
        <w:pStyle w:val="Luettelokappale"/>
        <w:numPr>
          <w:ilvl w:val="0"/>
          <w:numId w:val="3"/>
        </w:numPr>
        <w:rPr>
          <w:lang w:eastAsia="fi-FI"/>
        </w:rPr>
      </w:pPr>
      <w:r>
        <w:rPr>
          <w:lang w:eastAsia="fi-FI"/>
        </w:rPr>
        <w:t>1692 monilokerokeräyskohdetta</w:t>
      </w:r>
    </w:p>
    <w:p w14:paraId="02229D67" w14:textId="447B0CAB" w:rsidR="002422DA" w:rsidRPr="005D664A" w:rsidRDefault="002422DA" w:rsidP="002422DA">
      <w:pPr>
        <w:rPr>
          <w:color w:val="A34E00"/>
          <w:lang w:eastAsia="fi-FI"/>
        </w:rPr>
      </w:pPr>
      <w:bookmarkStart w:id="16" w:name="_Toc193459615"/>
      <w:r w:rsidRPr="005D664A">
        <w:rPr>
          <w:rStyle w:val="Otsikko2Char"/>
          <w:color w:val="A34E00"/>
        </w:rPr>
        <w:t>Keräysvelvoitteet 1.7.2023</w:t>
      </w:r>
      <w:bookmarkEnd w:id="16"/>
      <w:r w:rsidRPr="005D664A">
        <w:rPr>
          <w:color w:val="A34E00"/>
          <w:lang w:eastAsia="fi-FI"/>
        </w:rPr>
        <w:t>¨</w:t>
      </w:r>
    </w:p>
    <w:p w14:paraId="23E5A124" w14:textId="3AB4B8E7" w:rsidR="002422DA" w:rsidRDefault="002422DA" w:rsidP="002422DA">
      <w:pPr>
        <w:pStyle w:val="Luettelokappale"/>
        <w:numPr>
          <w:ilvl w:val="0"/>
          <w:numId w:val="4"/>
        </w:numPr>
        <w:rPr>
          <w:lang w:eastAsia="fi-FI"/>
        </w:rPr>
      </w:pPr>
      <w:r>
        <w:rPr>
          <w:lang w:eastAsia="fi-FI"/>
        </w:rPr>
        <w:t>Loma-asunnot ja pientalot, taloyhtiöt, joissa on alle 5 asuinhuoneistoa: kuivajäte ja biojäte (myös kompostointi mahdollinen)</w:t>
      </w:r>
    </w:p>
    <w:p w14:paraId="73A8E9DD" w14:textId="1BC14D1F" w:rsidR="002422DA" w:rsidRDefault="002422DA" w:rsidP="002422DA">
      <w:pPr>
        <w:pStyle w:val="Luettelokappale"/>
        <w:numPr>
          <w:ilvl w:val="0"/>
          <w:numId w:val="4"/>
        </w:numPr>
        <w:rPr>
          <w:lang w:eastAsia="fi-FI"/>
        </w:rPr>
      </w:pPr>
      <w:r>
        <w:rPr>
          <w:lang w:eastAsia="fi-FI"/>
        </w:rPr>
        <w:t>Taloyhtiöt, joissa vähintään 5 asuinhuoneistoa: kuivajäte, biojäte, kartonkipakkaukset, muovipakkaukset, lasipakkaukset, pienmetalli (lisäksi tuottajien järjestämä paperinkeräys taajamissa)</w:t>
      </w:r>
    </w:p>
    <w:p w14:paraId="2280E487" w14:textId="0559C21E" w:rsidR="002422DA" w:rsidRPr="005D664A" w:rsidRDefault="002422DA" w:rsidP="002422DA">
      <w:pPr>
        <w:pStyle w:val="Otsikko2"/>
        <w:rPr>
          <w:color w:val="A34E00"/>
          <w:lang w:eastAsia="fi-FI"/>
        </w:rPr>
      </w:pPr>
      <w:bookmarkStart w:id="17" w:name="_Toc193459616"/>
      <w:r w:rsidRPr="005D664A">
        <w:rPr>
          <w:color w:val="A34E00"/>
          <w:lang w:eastAsia="fi-FI"/>
        </w:rPr>
        <w:t>Kuljetuspalvelut</w:t>
      </w:r>
      <w:bookmarkEnd w:id="17"/>
    </w:p>
    <w:p w14:paraId="3376D0AD" w14:textId="172E7477" w:rsidR="002422DA" w:rsidRDefault="002422DA" w:rsidP="002422DA">
      <w:pPr>
        <w:pStyle w:val="Luettelokappale"/>
        <w:numPr>
          <w:ilvl w:val="0"/>
          <w:numId w:val="5"/>
        </w:numPr>
        <w:rPr>
          <w:lang w:eastAsia="fi-FI"/>
        </w:rPr>
      </w:pPr>
      <w:r>
        <w:rPr>
          <w:lang w:eastAsia="fi-FI"/>
        </w:rPr>
        <w:t>31 053 kuljetuskohdetta, joista 1613 kahden tai useamman kiinteistön kimppoja</w:t>
      </w:r>
    </w:p>
    <w:p w14:paraId="0B133055" w14:textId="7DEC1580" w:rsidR="002422DA" w:rsidRDefault="002422DA" w:rsidP="002422DA">
      <w:pPr>
        <w:pStyle w:val="Luettelokappale"/>
        <w:numPr>
          <w:ilvl w:val="0"/>
          <w:numId w:val="5"/>
        </w:numPr>
        <w:rPr>
          <w:lang w:eastAsia="fi-FI"/>
        </w:rPr>
      </w:pPr>
      <w:r>
        <w:rPr>
          <w:lang w:eastAsia="fi-FI"/>
        </w:rPr>
        <w:t>120 aluekeräyspistettä</w:t>
      </w:r>
    </w:p>
    <w:p w14:paraId="7B3AE241" w14:textId="5B7F9BDA" w:rsidR="002422DA" w:rsidRDefault="002422DA" w:rsidP="002422DA">
      <w:pPr>
        <w:pStyle w:val="Luettelokappale"/>
        <w:numPr>
          <w:ilvl w:val="0"/>
          <w:numId w:val="5"/>
        </w:numPr>
        <w:rPr>
          <w:lang w:eastAsia="fi-FI"/>
        </w:rPr>
      </w:pPr>
      <w:r>
        <w:rPr>
          <w:lang w:eastAsia="fi-FI"/>
        </w:rPr>
        <w:t>20 aluekeräyspistettä venesatamien yhteydessä</w:t>
      </w:r>
    </w:p>
    <w:p w14:paraId="17AE80A5" w14:textId="79012EAC" w:rsidR="00AA2B9F" w:rsidRPr="005D664A" w:rsidRDefault="00AA2B9F" w:rsidP="00307391">
      <w:pPr>
        <w:pStyle w:val="Otsikko2"/>
        <w:rPr>
          <w:color w:val="A34E00"/>
          <w:lang w:eastAsia="fi-FI"/>
        </w:rPr>
      </w:pPr>
      <w:bookmarkStart w:id="18" w:name="_Toc193459617"/>
      <w:r w:rsidRPr="005D664A">
        <w:rPr>
          <w:color w:val="A34E00"/>
          <w:lang w:eastAsia="fi-FI"/>
        </w:rPr>
        <w:t>Muovipakkaus- ja monilokero</w:t>
      </w:r>
      <w:r w:rsidR="00307391" w:rsidRPr="005D664A">
        <w:rPr>
          <w:color w:val="A34E00"/>
          <w:lang w:eastAsia="fi-FI"/>
        </w:rPr>
        <w:t>keräys</w:t>
      </w:r>
      <w:bookmarkEnd w:id="18"/>
    </w:p>
    <w:p w14:paraId="57F1FB9D" w14:textId="77777777" w:rsidR="00307391" w:rsidRPr="00307391" w:rsidRDefault="00307391" w:rsidP="00307391">
      <w:pPr>
        <w:rPr>
          <w:lang w:eastAsia="fi-FI"/>
        </w:rPr>
      </w:pPr>
      <w:r w:rsidRPr="00307391">
        <w:rPr>
          <w:lang w:eastAsia="fi-FI"/>
        </w:rPr>
        <w:t>Muovipakkausten keräystä on tarjottu vapaaehtoisena lisäpalveluna Imatran ja Lappeenrannan taajamien taloyhtiöille ja pientaloille alkuvuodesta 2017 alkaen. Muovipakkausten keräyksessä oli vuoden 2023 lopussa 2034 keräyskohdetta.</w:t>
      </w:r>
    </w:p>
    <w:p w14:paraId="794E8DC6" w14:textId="77777777" w:rsidR="00307391" w:rsidRPr="00307391" w:rsidRDefault="00307391" w:rsidP="00307391">
      <w:pPr>
        <w:rPr>
          <w:lang w:eastAsia="fi-FI"/>
        </w:rPr>
      </w:pPr>
      <w:r w:rsidRPr="00307391">
        <w:rPr>
          <w:bdr w:val="none" w:sz="0" w:space="0" w:color="auto" w:frame="1"/>
          <w:lang w:eastAsia="fi-FI"/>
        </w:rPr>
        <w:t>Syksyllä 2019 aloitetun Hyödyksi! -monilokerokeräyksen piirissä oli vuoden 2023 lopussa 1693 kiinteistöä. Hyödyksi! -monilokeroastiassa kerätään kartonki-, lasi- ja muovipakkauksia sekä pienmetallia.</w:t>
      </w:r>
    </w:p>
    <w:p w14:paraId="41B98512" w14:textId="3C00272C" w:rsidR="00AA2B9F" w:rsidRPr="00887B76" w:rsidRDefault="00307391" w:rsidP="002422DA">
      <w:pPr>
        <w:rPr>
          <w:lang w:eastAsia="fi-FI"/>
        </w:rPr>
      </w:pPr>
      <w:r w:rsidRPr="00307391">
        <w:rPr>
          <w:lang w:eastAsia="fi-FI"/>
        </w:rPr>
        <w:t>Muovipakkausten keräystä ja Hyödyksi! -monilokeropalvelua tarjottiin vuonna 2023 kaikissa Etelä-Karjalan kuntien taajamissa.</w:t>
      </w:r>
    </w:p>
    <w:p w14:paraId="4CE8488D" w14:textId="42D63245" w:rsidR="00887B76" w:rsidRPr="005D664A" w:rsidRDefault="00307391" w:rsidP="00307391">
      <w:pPr>
        <w:pStyle w:val="Otsikko2"/>
        <w:rPr>
          <w:color w:val="A34E00"/>
        </w:rPr>
      </w:pPr>
      <w:bookmarkStart w:id="19" w:name="_Toc193459618"/>
      <w:r w:rsidRPr="005D664A">
        <w:rPr>
          <w:color w:val="A34E00"/>
        </w:rPr>
        <w:t>Kuljetusurakoitsijat</w:t>
      </w:r>
      <w:bookmarkEnd w:id="19"/>
    </w:p>
    <w:p w14:paraId="4E40AE8C" w14:textId="55AE28B3" w:rsidR="00307391" w:rsidRDefault="00307391" w:rsidP="00887B76">
      <w:r>
        <w:t>Kuljetusurakoitsijoina kilpailutetuissa jätteenkuljetuksissa vuoden 2023 aikana toimivat seuraavat jätteenkuljetusurako</w:t>
      </w:r>
      <w:r w:rsidR="004F2D0F">
        <w:t>i</w:t>
      </w:r>
      <w:r>
        <w:t>tsijat:</w:t>
      </w:r>
    </w:p>
    <w:p w14:paraId="001A2AC3" w14:textId="2B82FFD6" w:rsidR="00307391" w:rsidRDefault="00307391" w:rsidP="00307391">
      <w:pPr>
        <w:pStyle w:val="Luettelokappale"/>
        <w:numPr>
          <w:ilvl w:val="0"/>
          <w:numId w:val="6"/>
        </w:numPr>
      </w:pPr>
      <w:r>
        <w:t>Jätehuolto Laine (ajautui konkurssiin helmikuussa 2023)</w:t>
      </w:r>
    </w:p>
    <w:p w14:paraId="42016F04" w14:textId="49184CF6" w:rsidR="00307391" w:rsidRDefault="00307391" w:rsidP="00307391">
      <w:pPr>
        <w:pStyle w:val="Luettelokappale"/>
        <w:numPr>
          <w:ilvl w:val="0"/>
          <w:numId w:val="6"/>
        </w:numPr>
      </w:pPr>
      <w:r>
        <w:lastRenderedPageBreak/>
        <w:t>Lassila &amp; Tikanoja</w:t>
      </w:r>
    </w:p>
    <w:p w14:paraId="64AEF33C" w14:textId="03AE2D4E" w:rsidR="00307391" w:rsidRDefault="00307391" w:rsidP="00307391">
      <w:pPr>
        <w:pStyle w:val="Luettelokappale"/>
        <w:numPr>
          <w:ilvl w:val="0"/>
          <w:numId w:val="6"/>
        </w:numPr>
      </w:pPr>
      <w:proofErr w:type="spellStart"/>
      <w:r>
        <w:t>Remeo</w:t>
      </w:r>
      <w:proofErr w:type="spellEnd"/>
    </w:p>
    <w:p w14:paraId="1F2D2F51" w14:textId="44C73502" w:rsidR="00307391" w:rsidRDefault="00307391" w:rsidP="00307391">
      <w:pPr>
        <w:pStyle w:val="Luettelokappale"/>
        <w:numPr>
          <w:ilvl w:val="0"/>
          <w:numId w:val="6"/>
        </w:numPr>
      </w:pPr>
      <w:proofErr w:type="spellStart"/>
      <w:r>
        <w:t>Urbaser</w:t>
      </w:r>
      <w:proofErr w:type="spellEnd"/>
    </w:p>
    <w:p w14:paraId="7F4240EA" w14:textId="5C7062A0" w:rsidR="00307391" w:rsidRDefault="00307391" w:rsidP="00307391">
      <w:pPr>
        <w:pStyle w:val="Luettelokappale"/>
        <w:numPr>
          <w:ilvl w:val="0"/>
          <w:numId w:val="6"/>
        </w:numPr>
      </w:pPr>
      <w:r>
        <w:t>LK-Service</w:t>
      </w:r>
    </w:p>
    <w:p w14:paraId="7F533BB9" w14:textId="39CC64B7" w:rsidR="00C11086" w:rsidRDefault="00307391" w:rsidP="00A9765B">
      <w:pPr>
        <w:ind w:left="360"/>
      </w:pPr>
      <w:r>
        <w:t xml:space="preserve">Lisäksi kuivajätteen kuljetuksia Kukkuroinmäen käsittelykeskuksesta Riihimäelle käsiteltäväksi Fortum Waste </w:t>
      </w:r>
      <w:proofErr w:type="spellStart"/>
      <w:r>
        <w:t>Solution:n</w:t>
      </w:r>
      <w:proofErr w:type="spellEnd"/>
      <w:r>
        <w:t xml:space="preserve"> hyötyvoimalassa hoiti vuoden 2023 aikana Encore Ympäristöpalvelut Oy. </w:t>
      </w:r>
      <w:r w:rsidR="00C11086">
        <w:t>´</w:t>
      </w:r>
    </w:p>
    <w:p w14:paraId="55DEA95B" w14:textId="2277BC9B" w:rsidR="00C11086" w:rsidRPr="005D664A" w:rsidRDefault="00C11086" w:rsidP="00C11086">
      <w:pPr>
        <w:pStyle w:val="Otsikko2"/>
        <w:rPr>
          <w:color w:val="A34E00"/>
        </w:rPr>
      </w:pPr>
      <w:bookmarkStart w:id="20" w:name="_Toc193459619"/>
      <w:r w:rsidRPr="005D664A">
        <w:rPr>
          <w:color w:val="A34E00"/>
        </w:rPr>
        <w:t>Ajokilometrit ja polttoaineenkulutus</w:t>
      </w:r>
      <w:bookmarkEnd w:id="20"/>
    </w:p>
    <w:p w14:paraId="28DF66D1" w14:textId="5110E084" w:rsidR="00C11086" w:rsidRDefault="00C11086" w:rsidP="00C11086">
      <w:pPr>
        <w:rPr>
          <w:lang w:eastAsia="fi-FI"/>
        </w:rPr>
      </w:pPr>
      <w:r>
        <w:rPr>
          <w:lang w:eastAsia="fi-FI"/>
        </w:rPr>
        <w:t xml:space="preserve">Keskitetyllä kuljetusjärjestelmällä on pystytty muodostamaan ajoreitit tehokkaiksi vähentäen ajokilometrejä ja minimoimaan kuljetusten ympäristövaikutukset. Etelä-Karjalan Jätehuollon oman biokaasun tuotannon, 22.4.2021 avattujen BIG biokaasun tankkausasemien myötä uudet jätteenkuljetusurakat on pystytty kilpailuttamaan vaatimuksena kaasukäyttöinen kalusto. Näin ollen jätteenkuljetusten hiilidioksidipäästöjä on saatu pienennettyä merkittävästi. </w:t>
      </w:r>
    </w:p>
    <w:p w14:paraId="1D7837F8" w14:textId="29C52B75" w:rsidR="00C11086" w:rsidRDefault="00C11086" w:rsidP="00C11086">
      <w:pPr>
        <w:rPr>
          <w:lang w:eastAsia="fi-FI"/>
        </w:rPr>
      </w:pPr>
      <w:r>
        <w:rPr>
          <w:lang w:eastAsia="fi-FI"/>
        </w:rPr>
        <w:t xml:space="preserve">Yhdeksän kunnan asukkaiden jätteenkuljetuksista ja jätteen siirtokuormauksesta muodostui vuonna 2023 yhteensä 815 325 ajokilometriä. Dieseliä kului jätteenkuljetuksissa 95 355 litraa (1 092 MWh). Biokaasua kului 237 763 (3 627 MWh). Käytettäessä biokaasua liikennepolttoaineena ovat laskennalliset hiilidioksidipäästöt 0 kg. </w:t>
      </w:r>
    </w:p>
    <w:p w14:paraId="0DA1E97E" w14:textId="5E1C5639" w:rsidR="00887B76" w:rsidRPr="00887B76" w:rsidRDefault="00C11086" w:rsidP="00887B76">
      <w:pPr>
        <w:rPr>
          <w:lang w:eastAsia="fi-FI"/>
        </w:rPr>
      </w:pPr>
      <w:r>
        <w:rPr>
          <w:lang w:eastAsia="fi-FI"/>
        </w:rPr>
        <w:t>Etelä-Karjalan alueella on käytössä viisi Etelä-Karjalan Jätehuollon BIG-biokaasun tankkausasemaa, jotka sijaitsevat Lappeenrannassa (Eteläkatu 5 ja Kukk</w:t>
      </w:r>
      <w:r w:rsidR="00E70CE7">
        <w:rPr>
          <w:lang w:eastAsia="fi-FI"/>
        </w:rPr>
        <w:t>u</w:t>
      </w:r>
      <w:r>
        <w:rPr>
          <w:lang w:eastAsia="fi-FI"/>
        </w:rPr>
        <w:t xml:space="preserve">roinmäen käsittelykeskus), Imatralla (Vuoksenniska, Sauramonkuja </w:t>
      </w:r>
      <w:proofErr w:type="gramStart"/>
      <w:r>
        <w:rPr>
          <w:lang w:eastAsia="fi-FI"/>
        </w:rPr>
        <w:t>5-7</w:t>
      </w:r>
      <w:proofErr w:type="gramEnd"/>
      <w:r>
        <w:rPr>
          <w:lang w:eastAsia="fi-FI"/>
        </w:rPr>
        <w:t>), Luumäellä (Kanervatie 4) ja Parikkalassa (</w:t>
      </w:r>
      <w:proofErr w:type="spellStart"/>
      <w:r>
        <w:rPr>
          <w:lang w:eastAsia="fi-FI"/>
        </w:rPr>
        <w:t>Koirniementie</w:t>
      </w:r>
      <w:proofErr w:type="spellEnd"/>
      <w:r>
        <w:rPr>
          <w:lang w:eastAsia="fi-FI"/>
        </w:rPr>
        <w:t xml:space="preserve"> 6). Lisäksi maakunnan alueella on </w:t>
      </w:r>
      <w:proofErr w:type="spellStart"/>
      <w:r>
        <w:rPr>
          <w:lang w:eastAsia="fi-FI"/>
        </w:rPr>
        <w:t>Gasumin</w:t>
      </w:r>
      <w:proofErr w:type="spellEnd"/>
      <w:r>
        <w:rPr>
          <w:lang w:eastAsia="fi-FI"/>
        </w:rPr>
        <w:t xml:space="preserve"> tankkausasemia, joilla voi tankata joko bio- tai maakaasua.</w:t>
      </w:r>
    </w:p>
    <w:p w14:paraId="6E3EEA63" w14:textId="2A3CEC14" w:rsidR="00887B76" w:rsidRPr="005D664A" w:rsidRDefault="002E3D50" w:rsidP="002E3D50">
      <w:pPr>
        <w:pStyle w:val="Otsikko1"/>
        <w:rPr>
          <w:rFonts w:eastAsia="Times New Roman"/>
          <w:color w:val="687300"/>
          <w:lang w:eastAsia="fi-FI"/>
        </w:rPr>
      </w:pPr>
      <w:bookmarkStart w:id="21" w:name="_Toc193459620"/>
      <w:r w:rsidRPr="005D664A">
        <w:rPr>
          <w:color w:val="687300"/>
          <w:lang w:eastAsia="fi-FI"/>
        </w:rPr>
        <w:t>Monipuoliset vastaanottopalvelut</w:t>
      </w:r>
      <w:bookmarkEnd w:id="21"/>
    </w:p>
    <w:p w14:paraId="6E0EEED9" w14:textId="5BABA3AD" w:rsidR="00E131EA" w:rsidRPr="00E131EA" w:rsidRDefault="00E131EA" w:rsidP="00E131EA">
      <w:pPr>
        <w:rPr>
          <w:bdr w:val="none" w:sz="0" w:space="0" w:color="auto" w:frame="1"/>
          <w:lang w:eastAsia="fi-FI"/>
        </w:rPr>
      </w:pPr>
      <w:r w:rsidRPr="00E131EA">
        <w:rPr>
          <w:bdr w:val="none" w:sz="0" w:space="0" w:color="auto" w:frame="1"/>
          <w:lang w:eastAsia="fi-FI"/>
        </w:rPr>
        <w:t>Monipuolinen palveluverkosto mahdollistaa jätemateriaalien tehokkaan keräyksen ja kierrätyksen. Etelä-Karjalan Jätehuolto ylläpitää ja kehittää vastaanottopalveluja kuunnellen asukkaiden tarpeita ja toiveita.</w:t>
      </w:r>
    </w:p>
    <w:p w14:paraId="6A77EC79" w14:textId="4DEDEA1A" w:rsidR="00887B76" w:rsidRDefault="00E131EA" w:rsidP="00E131EA">
      <w:pPr>
        <w:rPr>
          <w:bdr w:val="none" w:sz="0" w:space="0" w:color="auto" w:frame="1"/>
          <w:lang w:eastAsia="fi-FI"/>
        </w:rPr>
      </w:pPr>
      <w:r w:rsidRPr="00E131EA">
        <w:rPr>
          <w:bdr w:val="none" w:sz="0" w:space="0" w:color="auto" w:frame="1"/>
          <w:lang w:eastAsia="fi-FI"/>
        </w:rPr>
        <w:t>Vastaanottopalvelut koostuvat ekopisteverkostosta, miehitetyistä Hyödyksi-asemista sekä Kukkuroinmäen käsittelykeskuksesta. Tarjoamme myös Jelppi-nouto- ja lavavuokrapalveluja.</w:t>
      </w:r>
    </w:p>
    <w:p w14:paraId="09D4A26E" w14:textId="52207EF9" w:rsidR="00E131EA" w:rsidRDefault="00E131EA" w:rsidP="00E131EA">
      <w:pPr>
        <w:rPr>
          <w:bdr w:val="none" w:sz="0" w:space="0" w:color="auto" w:frame="1"/>
          <w:lang w:eastAsia="fi-FI"/>
        </w:rPr>
      </w:pPr>
      <w:r>
        <w:rPr>
          <w:bdr w:val="none" w:sz="0" w:space="0" w:color="auto" w:frame="1"/>
          <w:lang w:eastAsia="fi-FI"/>
        </w:rPr>
        <w:t>Palveluverkosto:</w:t>
      </w:r>
    </w:p>
    <w:p w14:paraId="6CF058EC" w14:textId="387B1BA0" w:rsidR="00E131EA" w:rsidRDefault="00E131EA" w:rsidP="00E131EA">
      <w:pPr>
        <w:pStyle w:val="Luettelokappale"/>
        <w:numPr>
          <w:ilvl w:val="0"/>
          <w:numId w:val="7"/>
        </w:numPr>
        <w:rPr>
          <w:bdr w:val="none" w:sz="0" w:space="0" w:color="auto" w:frame="1"/>
          <w:lang w:eastAsia="fi-FI"/>
        </w:rPr>
      </w:pPr>
      <w:r>
        <w:rPr>
          <w:bdr w:val="none" w:sz="0" w:space="0" w:color="auto" w:frame="1"/>
          <w:lang w:eastAsia="fi-FI"/>
        </w:rPr>
        <w:t>96 ekopistettä</w:t>
      </w:r>
    </w:p>
    <w:p w14:paraId="4FE60A9E" w14:textId="1F637DF2" w:rsidR="00E131EA" w:rsidRDefault="00E131EA" w:rsidP="00E131EA">
      <w:pPr>
        <w:pStyle w:val="Luettelokappale"/>
        <w:numPr>
          <w:ilvl w:val="0"/>
          <w:numId w:val="7"/>
        </w:numPr>
        <w:rPr>
          <w:bdr w:val="none" w:sz="0" w:space="0" w:color="auto" w:frame="1"/>
          <w:lang w:eastAsia="fi-FI"/>
        </w:rPr>
      </w:pPr>
      <w:r>
        <w:rPr>
          <w:bdr w:val="none" w:sz="0" w:space="0" w:color="auto" w:frame="1"/>
          <w:lang w:eastAsia="fi-FI"/>
        </w:rPr>
        <w:t>44 muovipakkausten keräyspistettä</w:t>
      </w:r>
    </w:p>
    <w:p w14:paraId="1F5CA6D1" w14:textId="218141AF" w:rsidR="00E131EA" w:rsidRDefault="00E131EA" w:rsidP="00E131EA">
      <w:pPr>
        <w:pStyle w:val="Luettelokappale"/>
        <w:numPr>
          <w:ilvl w:val="0"/>
          <w:numId w:val="7"/>
        </w:numPr>
        <w:rPr>
          <w:bdr w:val="none" w:sz="0" w:space="0" w:color="auto" w:frame="1"/>
          <w:lang w:eastAsia="fi-FI"/>
        </w:rPr>
      </w:pPr>
      <w:r>
        <w:rPr>
          <w:bdr w:val="none" w:sz="0" w:space="0" w:color="auto" w:frame="1"/>
          <w:lang w:eastAsia="fi-FI"/>
        </w:rPr>
        <w:t>11 Hyödyksi-asemaa</w:t>
      </w:r>
    </w:p>
    <w:p w14:paraId="7A4FC117" w14:textId="752F07BB" w:rsidR="00E131EA" w:rsidRDefault="00E131EA" w:rsidP="00E131EA">
      <w:pPr>
        <w:pStyle w:val="Luettelokappale"/>
        <w:numPr>
          <w:ilvl w:val="0"/>
          <w:numId w:val="7"/>
        </w:numPr>
        <w:rPr>
          <w:bdr w:val="none" w:sz="0" w:space="0" w:color="auto" w:frame="1"/>
          <w:lang w:eastAsia="fi-FI"/>
        </w:rPr>
      </w:pPr>
      <w:r>
        <w:rPr>
          <w:bdr w:val="none" w:sz="0" w:space="0" w:color="auto" w:frame="1"/>
          <w:lang w:eastAsia="fi-FI"/>
        </w:rPr>
        <w:t>1 käsittelykeskus</w:t>
      </w:r>
    </w:p>
    <w:p w14:paraId="436DD286" w14:textId="77777777" w:rsidR="006669C0" w:rsidRPr="00333034" w:rsidRDefault="006669C0" w:rsidP="006669C0">
      <w:pPr>
        <w:pStyle w:val="Otsikko2"/>
        <w:rPr>
          <w:color w:val="A34E00"/>
          <w:bdr w:val="none" w:sz="0" w:space="0" w:color="auto" w:frame="1"/>
          <w:lang w:eastAsia="fi-FI"/>
        </w:rPr>
      </w:pPr>
      <w:bookmarkStart w:id="22" w:name="_Toc193459621"/>
      <w:r w:rsidRPr="00333034">
        <w:rPr>
          <w:color w:val="A34E00"/>
          <w:bdr w:val="none" w:sz="0" w:space="0" w:color="auto" w:frame="1"/>
          <w:lang w:eastAsia="fi-FI"/>
        </w:rPr>
        <w:t>Ekopisteet ovat keräysverkoston selkäranka</w:t>
      </w:r>
      <w:bookmarkEnd w:id="22"/>
    </w:p>
    <w:p w14:paraId="09A41B0A" w14:textId="5C7DC5A1" w:rsidR="006669C0" w:rsidRPr="006669C0" w:rsidRDefault="006669C0" w:rsidP="006669C0">
      <w:pPr>
        <w:rPr>
          <w:bdr w:val="none" w:sz="0" w:space="0" w:color="auto" w:frame="1"/>
          <w:lang w:eastAsia="fi-FI"/>
        </w:rPr>
      </w:pPr>
      <w:r w:rsidRPr="006669C0">
        <w:rPr>
          <w:bdr w:val="none" w:sz="0" w:space="0" w:color="auto" w:frame="1"/>
          <w:lang w:eastAsia="fi-FI"/>
        </w:rPr>
        <w:t>Etelä-Karjalan alueella on yhteensä 96 ekopistettä, joihin asukkaat voivat toimittaa kierrätettäviä pakkausjätteitä, pienmetallia ja paperia. 53 pisteistä on pakkausjätteen tuottajien, Rinki Oy:n ylläpitämiä, ja lisäksi Etelä-Karjalan Jätehuolto ylläpitää laajaa täydentävää keräysverkostoa 43 pisteen voimin. Kaikissa ekopisteissä kerätään kartonki- ja lasipakkauksia, pienmetallia sekä paperia, 44 pisteessä kerätään myös muovipakkauksia.</w:t>
      </w:r>
    </w:p>
    <w:p w14:paraId="0D9B9E53" w14:textId="77777777" w:rsidR="00455A8F" w:rsidRDefault="006669C0" w:rsidP="006669C0">
      <w:pPr>
        <w:rPr>
          <w:bdr w:val="none" w:sz="0" w:space="0" w:color="auto" w:frame="1"/>
          <w:lang w:eastAsia="fi-FI"/>
        </w:rPr>
      </w:pPr>
      <w:r w:rsidRPr="006669C0">
        <w:rPr>
          <w:bdr w:val="none" w:sz="0" w:space="0" w:color="auto" w:frame="1"/>
          <w:lang w:eastAsia="fi-FI"/>
        </w:rPr>
        <w:lastRenderedPageBreak/>
        <w:t xml:space="preserve">Etelä-Karjalan Jätehuolto kerää kierrätettäviä pakkausjätteitä myös asuinkiinteistöiltä sekä kunnan hallinto- ja palvelutoiminnan kiinteistöiltä. Pakkausjätteiden tuottajat (RINKI Oy) keräävät pakkausjätteitä myös omilla ekopisteillään. </w:t>
      </w:r>
    </w:p>
    <w:p w14:paraId="7F852508" w14:textId="665608C7" w:rsidR="00E131EA" w:rsidRPr="00E131EA" w:rsidRDefault="006669C0" w:rsidP="006669C0">
      <w:pPr>
        <w:rPr>
          <w:bdr w:val="none" w:sz="0" w:space="0" w:color="auto" w:frame="1"/>
          <w:lang w:eastAsia="fi-FI"/>
        </w:rPr>
      </w:pPr>
      <w:r w:rsidRPr="006669C0">
        <w:rPr>
          <w:bdr w:val="none" w:sz="0" w:space="0" w:color="auto" w:frame="1"/>
          <w:lang w:eastAsia="fi-FI"/>
        </w:rPr>
        <w:t>Vuonna 2023 Etelä-Karjalan alueella kierrätettäviä pakkausjätteitä kerättiin seuraavasti:</w:t>
      </w:r>
    </w:p>
    <w:p w14:paraId="47E152F1" w14:textId="77777777" w:rsidR="00887B76" w:rsidRPr="00887B76" w:rsidRDefault="00887B76" w:rsidP="00887B76">
      <w:pPr>
        <w:rPr>
          <w:color w:val="000000"/>
          <w:lang w:eastAsia="fi-FI"/>
        </w:rPr>
      </w:pPr>
    </w:p>
    <w:tbl>
      <w:tblPr>
        <w:tblStyle w:val="TaulukkoRuudukko"/>
        <w:tblW w:w="0" w:type="auto"/>
        <w:tblLook w:val="04A0" w:firstRow="1" w:lastRow="0" w:firstColumn="1" w:lastColumn="0" w:noHBand="0" w:noVBand="1"/>
      </w:tblPr>
      <w:tblGrid>
        <w:gridCol w:w="2407"/>
        <w:gridCol w:w="2407"/>
        <w:gridCol w:w="2407"/>
        <w:gridCol w:w="2407"/>
      </w:tblGrid>
      <w:tr w:rsidR="00455A8F" w14:paraId="3CC78AB9" w14:textId="77777777" w:rsidTr="00455A8F">
        <w:tc>
          <w:tcPr>
            <w:tcW w:w="2407" w:type="dxa"/>
          </w:tcPr>
          <w:p w14:paraId="4114E8B3" w14:textId="77777777" w:rsidR="00455A8F" w:rsidRDefault="00455A8F" w:rsidP="00887B76"/>
        </w:tc>
        <w:tc>
          <w:tcPr>
            <w:tcW w:w="2407" w:type="dxa"/>
          </w:tcPr>
          <w:p w14:paraId="5A2FFD42" w14:textId="2F394205" w:rsidR="00455A8F" w:rsidRPr="00333034" w:rsidRDefault="00455A8F" w:rsidP="00887B76">
            <w:pPr>
              <w:rPr>
                <w:b/>
                <w:bCs/>
              </w:rPr>
            </w:pPr>
            <w:r w:rsidRPr="00333034">
              <w:rPr>
                <w:b/>
                <w:bCs/>
              </w:rPr>
              <w:t>EKJH, ekopisteet ja kiinteistöt, tonnia (t)</w:t>
            </w:r>
          </w:p>
        </w:tc>
        <w:tc>
          <w:tcPr>
            <w:tcW w:w="2407" w:type="dxa"/>
          </w:tcPr>
          <w:p w14:paraId="7E13ABD5" w14:textId="24094477" w:rsidR="00455A8F" w:rsidRPr="00333034" w:rsidRDefault="00455A8F" w:rsidP="00887B76">
            <w:pPr>
              <w:rPr>
                <w:b/>
                <w:bCs/>
              </w:rPr>
            </w:pPr>
            <w:r w:rsidRPr="00333034">
              <w:rPr>
                <w:b/>
                <w:bCs/>
              </w:rPr>
              <w:t>RINKI Oy, ekopisteet, tonnia (t)</w:t>
            </w:r>
          </w:p>
        </w:tc>
        <w:tc>
          <w:tcPr>
            <w:tcW w:w="2407" w:type="dxa"/>
          </w:tcPr>
          <w:p w14:paraId="53B408EF" w14:textId="3B9D56C3" w:rsidR="00455A8F" w:rsidRPr="00333034" w:rsidRDefault="00455A8F" w:rsidP="00887B76">
            <w:pPr>
              <w:rPr>
                <w:b/>
                <w:bCs/>
              </w:rPr>
            </w:pPr>
            <w:r w:rsidRPr="00333034">
              <w:rPr>
                <w:b/>
                <w:bCs/>
              </w:rPr>
              <w:t>Yhteensä, tonnia (t)</w:t>
            </w:r>
          </w:p>
        </w:tc>
      </w:tr>
      <w:tr w:rsidR="00455A8F" w14:paraId="110DA020" w14:textId="77777777" w:rsidTr="00455A8F">
        <w:tc>
          <w:tcPr>
            <w:tcW w:w="2407" w:type="dxa"/>
          </w:tcPr>
          <w:p w14:paraId="4E21A323" w14:textId="5E460833" w:rsidR="00455A8F" w:rsidRPr="00333034" w:rsidRDefault="00455A8F" w:rsidP="00887B76">
            <w:pPr>
              <w:rPr>
                <w:b/>
                <w:bCs/>
              </w:rPr>
            </w:pPr>
            <w:r w:rsidRPr="00333034">
              <w:rPr>
                <w:b/>
                <w:bCs/>
              </w:rPr>
              <w:t>Kartonki</w:t>
            </w:r>
          </w:p>
        </w:tc>
        <w:tc>
          <w:tcPr>
            <w:tcW w:w="2407" w:type="dxa"/>
          </w:tcPr>
          <w:p w14:paraId="7B7C5DF0" w14:textId="79915DB8" w:rsidR="00455A8F" w:rsidRDefault="00455A8F" w:rsidP="00887B76">
            <w:r>
              <w:t>738</w:t>
            </w:r>
          </w:p>
        </w:tc>
        <w:tc>
          <w:tcPr>
            <w:tcW w:w="2407" w:type="dxa"/>
          </w:tcPr>
          <w:p w14:paraId="6D2CB36D" w14:textId="42CB6458" w:rsidR="00455A8F" w:rsidRDefault="00455A8F" w:rsidP="00887B76">
            <w:r>
              <w:t>749</w:t>
            </w:r>
          </w:p>
        </w:tc>
        <w:tc>
          <w:tcPr>
            <w:tcW w:w="2407" w:type="dxa"/>
          </w:tcPr>
          <w:p w14:paraId="66EC4485" w14:textId="2A25DDB2" w:rsidR="00455A8F" w:rsidRDefault="00455A8F" w:rsidP="00887B76">
            <w:r>
              <w:t>1487</w:t>
            </w:r>
          </w:p>
        </w:tc>
      </w:tr>
      <w:tr w:rsidR="00455A8F" w14:paraId="58F2B920" w14:textId="77777777" w:rsidTr="00455A8F">
        <w:tc>
          <w:tcPr>
            <w:tcW w:w="2407" w:type="dxa"/>
          </w:tcPr>
          <w:p w14:paraId="52C49E20" w14:textId="2631F359" w:rsidR="00455A8F" w:rsidRPr="00333034" w:rsidRDefault="00455A8F" w:rsidP="00887B76">
            <w:pPr>
              <w:rPr>
                <w:b/>
                <w:bCs/>
              </w:rPr>
            </w:pPr>
            <w:r w:rsidRPr="00333034">
              <w:rPr>
                <w:b/>
                <w:bCs/>
              </w:rPr>
              <w:t>Lasipakkaukset</w:t>
            </w:r>
          </w:p>
        </w:tc>
        <w:tc>
          <w:tcPr>
            <w:tcW w:w="2407" w:type="dxa"/>
          </w:tcPr>
          <w:p w14:paraId="5BF31BCC" w14:textId="3C39B690" w:rsidR="00455A8F" w:rsidRDefault="00336173" w:rsidP="00887B76">
            <w:r>
              <w:t>284</w:t>
            </w:r>
          </w:p>
        </w:tc>
        <w:tc>
          <w:tcPr>
            <w:tcW w:w="2407" w:type="dxa"/>
          </w:tcPr>
          <w:p w14:paraId="187E49B6" w14:textId="1908306D" w:rsidR="00455A8F" w:rsidRDefault="00336173" w:rsidP="00887B76">
            <w:r>
              <w:t>258</w:t>
            </w:r>
          </w:p>
        </w:tc>
        <w:tc>
          <w:tcPr>
            <w:tcW w:w="2407" w:type="dxa"/>
          </w:tcPr>
          <w:p w14:paraId="3FDE9479" w14:textId="70DDC45B" w:rsidR="00455A8F" w:rsidRDefault="00336173" w:rsidP="00887B76">
            <w:r>
              <w:t>542</w:t>
            </w:r>
          </w:p>
        </w:tc>
      </w:tr>
      <w:tr w:rsidR="00455A8F" w14:paraId="780C1230" w14:textId="77777777" w:rsidTr="00455A8F">
        <w:tc>
          <w:tcPr>
            <w:tcW w:w="2407" w:type="dxa"/>
          </w:tcPr>
          <w:p w14:paraId="72B4F24A" w14:textId="3BC935C8" w:rsidR="00455A8F" w:rsidRPr="00333034" w:rsidRDefault="00455A8F" w:rsidP="00887B76">
            <w:pPr>
              <w:rPr>
                <w:b/>
                <w:bCs/>
              </w:rPr>
            </w:pPr>
            <w:r w:rsidRPr="00333034">
              <w:rPr>
                <w:b/>
                <w:bCs/>
              </w:rPr>
              <w:t>Muovipakkaukset</w:t>
            </w:r>
          </w:p>
        </w:tc>
        <w:tc>
          <w:tcPr>
            <w:tcW w:w="2407" w:type="dxa"/>
          </w:tcPr>
          <w:p w14:paraId="22BFEFC7" w14:textId="0BC7C53C" w:rsidR="00455A8F" w:rsidRDefault="00336173" w:rsidP="00887B76">
            <w:r>
              <w:t>504</w:t>
            </w:r>
          </w:p>
        </w:tc>
        <w:tc>
          <w:tcPr>
            <w:tcW w:w="2407" w:type="dxa"/>
          </w:tcPr>
          <w:p w14:paraId="385E788A" w14:textId="6A49CF68" w:rsidR="00455A8F" w:rsidRDefault="00336173" w:rsidP="00887B76">
            <w:r>
              <w:t>330</w:t>
            </w:r>
          </w:p>
        </w:tc>
        <w:tc>
          <w:tcPr>
            <w:tcW w:w="2407" w:type="dxa"/>
          </w:tcPr>
          <w:p w14:paraId="1B431868" w14:textId="79A2AB7B" w:rsidR="00455A8F" w:rsidRDefault="00336173" w:rsidP="00887B76">
            <w:r>
              <w:t>834</w:t>
            </w:r>
          </w:p>
        </w:tc>
      </w:tr>
      <w:tr w:rsidR="00455A8F" w14:paraId="5BFAC448" w14:textId="77777777" w:rsidTr="00455A8F">
        <w:tc>
          <w:tcPr>
            <w:tcW w:w="2407" w:type="dxa"/>
          </w:tcPr>
          <w:p w14:paraId="0222B56D" w14:textId="0764A01E" w:rsidR="00455A8F" w:rsidRPr="00333034" w:rsidRDefault="00455A8F" w:rsidP="00887B76">
            <w:pPr>
              <w:rPr>
                <w:b/>
                <w:bCs/>
              </w:rPr>
            </w:pPr>
            <w:r w:rsidRPr="00333034">
              <w:rPr>
                <w:b/>
                <w:bCs/>
              </w:rPr>
              <w:t>Pienmetalli</w:t>
            </w:r>
          </w:p>
        </w:tc>
        <w:tc>
          <w:tcPr>
            <w:tcW w:w="2407" w:type="dxa"/>
          </w:tcPr>
          <w:p w14:paraId="0896BEFD" w14:textId="3277C5D4" w:rsidR="00455A8F" w:rsidRDefault="00336173" w:rsidP="00887B76">
            <w:r>
              <w:t>135</w:t>
            </w:r>
          </w:p>
        </w:tc>
        <w:tc>
          <w:tcPr>
            <w:tcW w:w="2407" w:type="dxa"/>
          </w:tcPr>
          <w:p w14:paraId="1A299FB8" w14:textId="7429F787" w:rsidR="00455A8F" w:rsidRDefault="00336173" w:rsidP="00887B76">
            <w:r>
              <w:t>184</w:t>
            </w:r>
          </w:p>
        </w:tc>
        <w:tc>
          <w:tcPr>
            <w:tcW w:w="2407" w:type="dxa"/>
          </w:tcPr>
          <w:p w14:paraId="49E11BF8" w14:textId="7EE72DAA" w:rsidR="00455A8F" w:rsidRDefault="00336173" w:rsidP="00887B76">
            <w:r>
              <w:t>319</w:t>
            </w:r>
          </w:p>
        </w:tc>
      </w:tr>
    </w:tbl>
    <w:p w14:paraId="33DE018B" w14:textId="77777777" w:rsidR="00887B76" w:rsidRDefault="00887B76" w:rsidP="00887B76"/>
    <w:p w14:paraId="122A6A1E" w14:textId="1FDC8564" w:rsidR="00336173" w:rsidRPr="00333034" w:rsidRDefault="00336173" w:rsidP="0098508A">
      <w:pPr>
        <w:pStyle w:val="Otsikko2"/>
        <w:rPr>
          <w:color w:val="A34E00"/>
        </w:rPr>
      </w:pPr>
      <w:bookmarkStart w:id="23" w:name="_Toc193459622"/>
      <w:r w:rsidRPr="00333034">
        <w:rPr>
          <w:color w:val="A34E00"/>
        </w:rPr>
        <w:t>Hyödyksi-asemat palvelevat kotitalouksia</w:t>
      </w:r>
      <w:bookmarkEnd w:id="23"/>
    </w:p>
    <w:p w14:paraId="3AD13EAB" w14:textId="77777777" w:rsidR="0098508A" w:rsidRPr="0098508A" w:rsidRDefault="0098508A" w:rsidP="00CB6645">
      <w:r w:rsidRPr="0098508A">
        <w:t>Etelä-Karjalan Jätehuolto ylläpitää kaikkiaan yhtätoista miehitettyä Hyödyksi-asemaa. Asemilla vastaanotetaan kotitalouksien:</w:t>
      </w:r>
    </w:p>
    <w:p w14:paraId="39D34E10" w14:textId="77777777" w:rsidR="003801E9" w:rsidRDefault="0098508A" w:rsidP="00CB6645">
      <w:pPr>
        <w:pStyle w:val="Luettelokappale"/>
        <w:numPr>
          <w:ilvl w:val="0"/>
          <w:numId w:val="9"/>
        </w:numPr>
      </w:pPr>
      <w:r w:rsidRPr="0098508A">
        <w:t>lajiteltua rakennus- ja purkujätettä</w:t>
      </w:r>
    </w:p>
    <w:p w14:paraId="36056B33" w14:textId="77777777" w:rsidR="003801E9" w:rsidRDefault="0098508A" w:rsidP="00CB6645">
      <w:pPr>
        <w:pStyle w:val="Luettelokappale"/>
        <w:numPr>
          <w:ilvl w:val="0"/>
          <w:numId w:val="9"/>
        </w:numPr>
      </w:pPr>
      <w:r w:rsidRPr="0098508A">
        <w:t>vaarallisia jätteitä</w:t>
      </w:r>
    </w:p>
    <w:p w14:paraId="2E4C80FE" w14:textId="77777777" w:rsidR="003801E9" w:rsidRDefault="0098508A" w:rsidP="00CB6645">
      <w:pPr>
        <w:pStyle w:val="Luettelokappale"/>
        <w:numPr>
          <w:ilvl w:val="0"/>
          <w:numId w:val="9"/>
        </w:numPr>
      </w:pPr>
      <w:r w:rsidRPr="0098508A">
        <w:t>sähkölaitteita</w:t>
      </w:r>
    </w:p>
    <w:p w14:paraId="07BA51E0" w14:textId="77777777" w:rsidR="003801E9" w:rsidRDefault="0098508A" w:rsidP="00CB6645">
      <w:pPr>
        <w:pStyle w:val="Luettelokappale"/>
        <w:numPr>
          <w:ilvl w:val="0"/>
          <w:numId w:val="9"/>
        </w:numPr>
      </w:pPr>
      <w:r w:rsidRPr="0098508A">
        <w:t>risuja ja puutarhajätteitä</w:t>
      </w:r>
    </w:p>
    <w:p w14:paraId="76DB6237" w14:textId="77777777" w:rsidR="003801E9" w:rsidRDefault="0098508A" w:rsidP="00CB6645">
      <w:pPr>
        <w:pStyle w:val="Luettelokappale"/>
        <w:numPr>
          <w:ilvl w:val="0"/>
          <w:numId w:val="9"/>
        </w:numPr>
      </w:pPr>
      <w:r w:rsidRPr="0098508A">
        <w:t>energiajätettä</w:t>
      </w:r>
    </w:p>
    <w:p w14:paraId="4B29D69F" w14:textId="77777777" w:rsidR="003801E9" w:rsidRDefault="0098508A" w:rsidP="00CB6645">
      <w:pPr>
        <w:pStyle w:val="Luettelokappale"/>
        <w:numPr>
          <w:ilvl w:val="0"/>
          <w:numId w:val="9"/>
        </w:numPr>
      </w:pPr>
      <w:r w:rsidRPr="0098508A">
        <w:t>metallia</w:t>
      </w:r>
    </w:p>
    <w:p w14:paraId="7F56283A" w14:textId="77777777" w:rsidR="003801E9" w:rsidRDefault="0098508A" w:rsidP="00CB6645">
      <w:pPr>
        <w:pStyle w:val="Luettelokappale"/>
        <w:numPr>
          <w:ilvl w:val="0"/>
          <w:numId w:val="9"/>
        </w:numPr>
      </w:pPr>
      <w:r w:rsidRPr="0098508A">
        <w:t>kartonkia</w:t>
      </w:r>
    </w:p>
    <w:p w14:paraId="162F0A78" w14:textId="77777777" w:rsidR="003801E9" w:rsidRDefault="0098508A" w:rsidP="00CB6645">
      <w:pPr>
        <w:pStyle w:val="Luettelokappale"/>
        <w:numPr>
          <w:ilvl w:val="0"/>
          <w:numId w:val="9"/>
        </w:numPr>
      </w:pPr>
      <w:r w:rsidRPr="0098508A">
        <w:t>paperia</w:t>
      </w:r>
    </w:p>
    <w:p w14:paraId="0D35883E" w14:textId="7DBEA78F" w:rsidR="0098508A" w:rsidRPr="0098508A" w:rsidRDefault="0098508A" w:rsidP="00CB6645">
      <w:pPr>
        <w:pStyle w:val="Luettelokappale"/>
        <w:numPr>
          <w:ilvl w:val="0"/>
          <w:numId w:val="9"/>
        </w:numPr>
      </w:pPr>
      <w:r w:rsidRPr="0098508A">
        <w:t>lasipakkauksia</w:t>
      </w:r>
    </w:p>
    <w:p w14:paraId="59B859B6" w14:textId="77777777" w:rsidR="0098508A" w:rsidRPr="0098508A" w:rsidRDefault="0098508A" w:rsidP="00CB6645">
      <w:r w:rsidRPr="0098508A">
        <w:t>Syksyllä 2023 asemille vietiin keräysastiat myös muovipakkauksille.</w:t>
      </w:r>
    </w:p>
    <w:p w14:paraId="105674E2" w14:textId="77777777" w:rsidR="0098508A" w:rsidRPr="0098508A" w:rsidRDefault="0098508A" w:rsidP="00CB6645">
      <w:r w:rsidRPr="0098508A">
        <w:t>Hyödyksi-asemat ovat auki sijaintikunnan asukastiheydestä ja kävijämäärästä riippuen yhdestä kuuteen päivään viikossa. Talviajan aukioloajat ovat vilkasta kesäaikaa suppeammat. Hyödyksi-asemien kävijämäärät vaihtelevat vuosittain, ja kokonaiskävijämäärä on ollut nousussa.</w:t>
      </w:r>
    </w:p>
    <w:p w14:paraId="5FCECCCE" w14:textId="77777777" w:rsidR="0098508A" w:rsidRPr="0098508A" w:rsidRDefault="0098508A" w:rsidP="00CB6645">
      <w:r w:rsidRPr="0098508A">
        <w:t>Vuoden 2023 aikana asemilla kävi kaikkiaan 83 500 kävijää. Vilkkainta, kaikkiaan 35 727 kävijää, oli Imatran Hyödyksi-asemalla. Kukkuroinmäen käsittelykeskuksen pientuoja-asema muutettiin yhdeksi Hyödyksi-asemista helmikuussa 2021.</w:t>
      </w:r>
    </w:p>
    <w:p w14:paraId="695F042D" w14:textId="77777777" w:rsidR="00741222" w:rsidRPr="004A3E95" w:rsidRDefault="00741222" w:rsidP="00741222">
      <w:pPr>
        <w:pStyle w:val="Otsikko2"/>
        <w:rPr>
          <w:color w:val="A34E00"/>
        </w:rPr>
      </w:pPr>
      <w:bookmarkStart w:id="24" w:name="_Toc193459623"/>
      <w:r w:rsidRPr="004A3E95">
        <w:rPr>
          <w:color w:val="A34E00"/>
        </w:rPr>
        <w:t>Kukkuroinmäen käsittelykeskus on Etelä-Karjalan kiertotalouden sydän</w:t>
      </w:r>
      <w:bookmarkEnd w:id="24"/>
    </w:p>
    <w:p w14:paraId="7D302F2D" w14:textId="77777777" w:rsidR="00741222" w:rsidRDefault="00741222" w:rsidP="00741222">
      <w:r>
        <w:t xml:space="preserve">Kukkuroinmäen käsittelykeskus palvelee jätteentuojia viitenä päivänä viikossa, maanantaista perjantaihin, aamuseitsemästä iltakahdeksaan. Käsittelykeskuksessa käsitellään ja välivarastoidaan kotitalouksien ja yritysten erilaisia jätteitä. Alueella toimivat Etelä-Karjalan Jätehuollon lisäksi Kekkilän kompostointilaitos ja </w:t>
      </w:r>
      <w:proofErr w:type="spellStart"/>
      <w:r>
        <w:t>Wimaon</w:t>
      </w:r>
      <w:proofErr w:type="spellEnd"/>
      <w:r>
        <w:t xml:space="preserve"> komposiittipilotlaitos.</w:t>
      </w:r>
    </w:p>
    <w:p w14:paraId="1A42DAF5" w14:textId="7EF957EE" w:rsidR="00741222" w:rsidRDefault="00741222" w:rsidP="00741222">
      <w:r>
        <w:t>Kukkuroinmäen käsittelykeskuksessa vastaanotetaan kotitalouksilta ja yrityksiltä mm.</w:t>
      </w:r>
    </w:p>
    <w:p w14:paraId="74CFFB6E" w14:textId="77777777" w:rsidR="00741222" w:rsidRDefault="00741222" w:rsidP="00741222">
      <w:pPr>
        <w:pStyle w:val="Luettelokappale"/>
        <w:numPr>
          <w:ilvl w:val="0"/>
          <w:numId w:val="10"/>
        </w:numPr>
      </w:pPr>
      <w:r>
        <w:t>Rakennus- ja purkujätteitä</w:t>
      </w:r>
    </w:p>
    <w:p w14:paraId="34B2861D" w14:textId="77777777" w:rsidR="00741222" w:rsidRDefault="00741222" w:rsidP="00741222">
      <w:pPr>
        <w:pStyle w:val="Luettelokappale"/>
        <w:numPr>
          <w:ilvl w:val="0"/>
          <w:numId w:val="10"/>
        </w:numPr>
      </w:pPr>
      <w:r>
        <w:t>Maa- ja kiviaineksia</w:t>
      </w:r>
    </w:p>
    <w:p w14:paraId="1AAC4849" w14:textId="77777777" w:rsidR="00741222" w:rsidRDefault="00741222" w:rsidP="00741222">
      <w:pPr>
        <w:pStyle w:val="Luettelokappale"/>
        <w:numPr>
          <w:ilvl w:val="0"/>
          <w:numId w:val="10"/>
        </w:numPr>
      </w:pPr>
      <w:r>
        <w:t>Energiajätettä</w:t>
      </w:r>
    </w:p>
    <w:p w14:paraId="7364AE6A" w14:textId="77777777" w:rsidR="00741222" w:rsidRDefault="00741222" w:rsidP="00741222">
      <w:pPr>
        <w:pStyle w:val="Luettelokappale"/>
        <w:numPr>
          <w:ilvl w:val="0"/>
          <w:numId w:val="10"/>
        </w:numPr>
      </w:pPr>
      <w:r>
        <w:lastRenderedPageBreak/>
        <w:t>Kyllästettyä puuta</w:t>
      </w:r>
    </w:p>
    <w:p w14:paraId="52B14422" w14:textId="77777777" w:rsidR="00741222" w:rsidRDefault="00741222" w:rsidP="00741222">
      <w:pPr>
        <w:pStyle w:val="Luettelokappale"/>
        <w:numPr>
          <w:ilvl w:val="0"/>
          <w:numId w:val="10"/>
        </w:numPr>
      </w:pPr>
      <w:r>
        <w:t>Puutarhajätteitä ja risuja</w:t>
      </w:r>
    </w:p>
    <w:p w14:paraId="78296057" w14:textId="77777777" w:rsidR="00741222" w:rsidRDefault="00741222" w:rsidP="00741222">
      <w:pPr>
        <w:pStyle w:val="Luettelokappale"/>
        <w:numPr>
          <w:ilvl w:val="0"/>
          <w:numId w:val="10"/>
        </w:numPr>
      </w:pPr>
      <w:r>
        <w:t>Sähkölaitteita</w:t>
      </w:r>
    </w:p>
    <w:p w14:paraId="257DD609" w14:textId="77777777" w:rsidR="00741222" w:rsidRDefault="00741222" w:rsidP="00741222">
      <w:pPr>
        <w:pStyle w:val="Luettelokappale"/>
        <w:numPr>
          <w:ilvl w:val="0"/>
          <w:numId w:val="10"/>
        </w:numPr>
      </w:pPr>
      <w:r>
        <w:t>Vaarallisia jätteitä</w:t>
      </w:r>
    </w:p>
    <w:p w14:paraId="03100FB4" w14:textId="77777777" w:rsidR="00741222" w:rsidRDefault="00741222" w:rsidP="00741222">
      <w:pPr>
        <w:pStyle w:val="Luettelokappale"/>
        <w:numPr>
          <w:ilvl w:val="0"/>
          <w:numId w:val="10"/>
        </w:numPr>
      </w:pPr>
      <w:r>
        <w:t>Asbestia</w:t>
      </w:r>
    </w:p>
    <w:p w14:paraId="63435709" w14:textId="77777777" w:rsidR="00741222" w:rsidRDefault="00741222" w:rsidP="00741222">
      <w:pPr>
        <w:pStyle w:val="Luettelokappale"/>
        <w:numPr>
          <w:ilvl w:val="0"/>
          <w:numId w:val="10"/>
        </w:numPr>
      </w:pPr>
      <w:r>
        <w:t>Erityisjätteitä</w:t>
      </w:r>
    </w:p>
    <w:p w14:paraId="375EB36C" w14:textId="6FEC9CAC" w:rsidR="00741222" w:rsidRDefault="00741222" w:rsidP="00741222">
      <w:pPr>
        <w:pStyle w:val="Luettelokappale"/>
        <w:numPr>
          <w:ilvl w:val="0"/>
          <w:numId w:val="10"/>
        </w:numPr>
      </w:pPr>
      <w:r>
        <w:t>Pilaantuneita maa-aineksia</w:t>
      </w:r>
    </w:p>
    <w:p w14:paraId="7654E2F3" w14:textId="2232E69C" w:rsidR="0098508A" w:rsidRDefault="00741222" w:rsidP="00741222">
      <w:r>
        <w:t>Kukkuroinmäen käsittelykeskuksen ajoneuvopunnituksen (raskas liikenne ja yritysasiakkaat) ja Hyödyksi-aseman kotitalousasiakkaiden yhteenlaskettu kävijämäärä vuonna 2023 oli 25</w:t>
      </w:r>
      <w:r w:rsidR="00A010CD">
        <w:t> </w:t>
      </w:r>
      <w:r>
        <w:t>912.</w:t>
      </w:r>
    </w:p>
    <w:p w14:paraId="413C5446" w14:textId="77777777" w:rsidR="00A010CD" w:rsidRPr="004A3E95" w:rsidRDefault="00A010CD" w:rsidP="00A010CD">
      <w:pPr>
        <w:pStyle w:val="Otsikko2"/>
        <w:rPr>
          <w:color w:val="A34E00"/>
        </w:rPr>
      </w:pPr>
      <w:bookmarkStart w:id="25" w:name="_Toc193459624"/>
      <w:r w:rsidRPr="004A3E95">
        <w:rPr>
          <w:color w:val="A34E00"/>
        </w:rPr>
        <w:t>Vaarallisten jätteiden vastaanotto</w:t>
      </w:r>
      <w:bookmarkEnd w:id="25"/>
    </w:p>
    <w:p w14:paraId="4279E4C9" w14:textId="20D390BB" w:rsidR="00A010CD" w:rsidRPr="00A010CD" w:rsidRDefault="00A010CD" w:rsidP="00A010CD">
      <w:r w:rsidRPr="00A010CD">
        <w:t>Vaarallisten jätteiden vastaanotto on järjestetty kaikille Etelä-Karjalan Jätehuollon ylläpitämille Hyödyksi-asemille sekä Kukkuroinmäen käsittelykeskukseen. Vastaanotto on kotitalousasiakkaille maksuton, eli palvelu katetaan asuinhuoneistokohtaisella perusmaksulla. Vaarallisia jätteitä vastaanotettiin vuonna 2023 Kukkuroinmäen käsittelykeskuksessa 68 530 kg ja muilla miehitetyillä Hyödyksi-asemilla 218 950 kg.</w:t>
      </w:r>
    </w:p>
    <w:p w14:paraId="594AC750" w14:textId="77777777" w:rsidR="00A010CD" w:rsidRPr="00A010CD" w:rsidRDefault="00A010CD" w:rsidP="00A010CD">
      <w:r w:rsidRPr="00A010CD">
        <w:t xml:space="preserve">Vuosittain järjestettävä vaarallisten jätteiden keräyskierros pysähtyi kaikkiaan 130 pisteessä. Yhteistyökumppanina keräyksessä toimi Fortum Waste </w:t>
      </w:r>
      <w:proofErr w:type="spellStart"/>
      <w:r w:rsidRPr="00A010CD">
        <w:t>Solution</w:t>
      </w:r>
      <w:proofErr w:type="spellEnd"/>
      <w:r w:rsidRPr="00A010CD">
        <w:t>. Keräyskierroksella vastaanotettiin kaikkiaan 71 970 kg vaarallisia jätteitä.</w:t>
      </w:r>
    </w:p>
    <w:p w14:paraId="24CD2F2A" w14:textId="77777777" w:rsidR="00A010CD" w:rsidRDefault="00A010CD" w:rsidP="00A010CD">
      <w:r w:rsidRPr="00A010CD">
        <w:t>Kotitalouksien lääkejätteiden vastaanotosta on sovittu maakunnan 21 apteekin kanssa. Lääkejätteitä vastaanotettiin vuoden aikana 15 810 kg.</w:t>
      </w:r>
    </w:p>
    <w:p w14:paraId="1DD62306" w14:textId="13F5054C" w:rsidR="00A010CD" w:rsidRDefault="00A010CD" w:rsidP="00A010CD">
      <w:r>
        <w:t>Vaarallisten jätteiden vastaanotto vuonna 2023:</w:t>
      </w:r>
    </w:p>
    <w:p w14:paraId="18E14AE2" w14:textId="6AE1968E" w:rsidR="00A010CD" w:rsidRDefault="0096360C" w:rsidP="0096360C">
      <w:pPr>
        <w:pStyle w:val="Luettelokappale"/>
        <w:numPr>
          <w:ilvl w:val="0"/>
          <w:numId w:val="11"/>
        </w:numPr>
      </w:pPr>
      <w:r>
        <w:t>11 vastaanottopaikkaa</w:t>
      </w:r>
    </w:p>
    <w:p w14:paraId="6B22E970" w14:textId="274E09A0" w:rsidR="0096360C" w:rsidRDefault="0096360C" w:rsidP="0096360C">
      <w:pPr>
        <w:pStyle w:val="Luettelokappale"/>
        <w:numPr>
          <w:ilvl w:val="0"/>
          <w:numId w:val="11"/>
        </w:numPr>
      </w:pPr>
      <w:r>
        <w:t>21 sopimusapteekkia</w:t>
      </w:r>
    </w:p>
    <w:p w14:paraId="1CEBA322" w14:textId="5C75130A" w:rsidR="0096360C" w:rsidRDefault="0096360C" w:rsidP="0096360C">
      <w:pPr>
        <w:pStyle w:val="Luettelokappale"/>
        <w:numPr>
          <w:ilvl w:val="0"/>
          <w:numId w:val="11"/>
        </w:numPr>
      </w:pPr>
      <w:r>
        <w:t>130 pysähdyspaikkaa keräyskierroksilla</w:t>
      </w:r>
    </w:p>
    <w:p w14:paraId="2E5B9991" w14:textId="72B33A17" w:rsidR="00A010CD" w:rsidRPr="001C2DD3" w:rsidRDefault="0096360C" w:rsidP="00963BED">
      <w:pPr>
        <w:pStyle w:val="Luettelokappale"/>
        <w:numPr>
          <w:ilvl w:val="0"/>
          <w:numId w:val="11"/>
        </w:numPr>
      </w:pPr>
      <w:r>
        <w:t>vastaanotettu määrä 3,0 kg</w:t>
      </w:r>
      <w:r w:rsidR="00A010CD" w:rsidRPr="00A010CD">
        <w:t xml:space="preserve"> / eteläkarjalainen asukas</w:t>
      </w:r>
      <w:r w:rsidR="00A010CD" w:rsidRPr="001C2DD3">
        <w:rPr>
          <w:i/>
          <w:iCs/>
        </w:rPr>
        <w:t>.</w:t>
      </w:r>
    </w:p>
    <w:p w14:paraId="05956AAA" w14:textId="24BF7E90" w:rsidR="001C2DD3" w:rsidRPr="004A3E95" w:rsidRDefault="001C2DD3" w:rsidP="001C2DD3">
      <w:pPr>
        <w:pStyle w:val="Otsikko2"/>
        <w:rPr>
          <w:color w:val="A34E00"/>
        </w:rPr>
      </w:pPr>
      <w:bookmarkStart w:id="26" w:name="_Toc193459625"/>
      <w:r w:rsidRPr="004A3E95">
        <w:rPr>
          <w:color w:val="A34E00"/>
        </w:rPr>
        <w:t>Jelppi-noutopalvelu ja lavojen vuokraus</w:t>
      </w:r>
      <w:bookmarkEnd w:id="26"/>
    </w:p>
    <w:p w14:paraId="4BBA06F0" w14:textId="77777777" w:rsidR="001C2DD3" w:rsidRPr="001C2DD3" w:rsidRDefault="001C2DD3" w:rsidP="001C2DD3">
      <w:r w:rsidRPr="001C2DD3">
        <w:t>Etelä-Karjalan Jätehuolto tarjoaa kotitalousasiakkaille myös Jelppi-noutopalvelua, eli yksittäisen jätekappaleiden poiskuljetusta asiakkaan kotoa. Jelppi-noutopalvelutilauksia oli vuoden 2023 aikana 46 kappaletta.</w:t>
      </w:r>
    </w:p>
    <w:p w14:paraId="3AA9064C" w14:textId="77777777" w:rsidR="001C2DD3" w:rsidRPr="001C2DD3" w:rsidRDefault="001C2DD3" w:rsidP="001C2DD3">
      <w:r w:rsidRPr="001C2DD3">
        <w:t>Vaihtolavoja vuokrattiin vuoden aikana 126 kohteeseen. Vaihtolavan voi tilata esimerkiksi rakennus- ja purkujätteiden poisvientiä tai kiinteistön tyhjennystä varten. Jelppi-säkkejä, eli kuution kokoisia suursäkkejä jätteiden poistoimitusta varten, toimitettiin vuoden 2023 aikana 26 kappaletta.</w:t>
      </w:r>
    </w:p>
    <w:p w14:paraId="4E14FBAD" w14:textId="499E1B41" w:rsidR="001C2DD3" w:rsidRPr="004A3E95" w:rsidRDefault="00663235" w:rsidP="00663235">
      <w:pPr>
        <w:pStyle w:val="Otsikko1"/>
        <w:rPr>
          <w:color w:val="687300"/>
        </w:rPr>
      </w:pPr>
      <w:bookmarkStart w:id="27" w:name="_Toc193459626"/>
      <w:r w:rsidRPr="004A3E95">
        <w:rPr>
          <w:color w:val="687300"/>
        </w:rPr>
        <w:t>Tehokas käsittely</w:t>
      </w:r>
      <w:bookmarkEnd w:id="27"/>
    </w:p>
    <w:p w14:paraId="1564FC71" w14:textId="7004A25C" w:rsidR="004F2085" w:rsidRDefault="004F2085" w:rsidP="004F2085">
      <w:r>
        <w:t>Etelä-Karjalan Jätehuolto kerää ja vastaanottaa jätteitä Kukkuroinmäen käsittelykeskuksessa, miehitetyillä Hyödyksi-asemilla, ekopisteillä sekä asuinkiinteistöistä. Osa jätteistä toimitetaan suoraan tuottajien terminaaleihin tai käsittelylaitoksiin hyödynnettäväksi ja osa kuljetetaan yhtiön muista vastaanottopisteistä Kukkuroinmäen käsittelykeskukseen käsiteltäväksi.</w:t>
      </w:r>
    </w:p>
    <w:p w14:paraId="13EFB564" w14:textId="0DD97815" w:rsidR="004F2085" w:rsidRDefault="004F2085" w:rsidP="004F2085">
      <w:r>
        <w:t>Vuoden 2023 aikana Etelä-Karjalan Jätehuollon käsittelemän jätteen kokonaismäärä oli 76 702 tonnia, kun maa-aineksia ei lasketa mukaan.</w:t>
      </w:r>
    </w:p>
    <w:p w14:paraId="21E5E327" w14:textId="6D96C4F0" w:rsidR="004F2085" w:rsidRDefault="004F2085" w:rsidP="004F2085">
      <w:r>
        <w:lastRenderedPageBreak/>
        <w:t xml:space="preserve">Kaikista vastaanotetuista jätteistä, kun mukaan lasketaan sekä yhdyskunta- että yritysjätteet, hyödynnettiin 57 % materiaalina ja 33 % energiana ja 8 % loppusijoitettiin kaatopaikalle. ”Muut” (2 %) käsittävät muun muassa vaaralliset jätteet, sähkölaitteet ja autonrenkaat, jotka on toimitettu eteenpäin käsiteltäväksi vaarattomaksi ja hyödynnettäväksi mahdollisuuksien mukaan. </w:t>
      </w:r>
    </w:p>
    <w:p w14:paraId="5D20787D" w14:textId="0B4809C4" w:rsidR="00A010CD" w:rsidRDefault="004F2085" w:rsidP="004F2085">
      <w:r>
        <w:t>Kukkuroinmäen käsittelykeskuksen loppusijoitusalueelle sijoitettiin vuonna 2023 yhteensä 5 942 tonnia hyötykäyttöön soveltumatonta jätettä. Loppusijoitetusta jätteestä suurin osa oli eristevillaa, asbestia, lasikuitua, lujitemuovia ja PVC-muovia.</w:t>
      </w:r>
    </w:p>
    <w:p w14:paraId="337EC253" w14:textId="17390BE4" w:rsidR="004F2085" w:rsidRPr="00AC5DCE" w:rsidRDefault="004F2085" w:rsidP="004F2085">
      <w:pPr>
        <w:pStyle w:val="Otsikko2"/>
        <w:rPr>
          <w:color w:val="A34E00"/>
        </w:rPr>
      </w:pPr>
      <w:bookmarkStart w:id="28" w:name="_Toc193459627"/>
      <w:r w:rsidRPr="00AC5DCE">
        <w:rPr>
          <w:color w:val="A34E00"/>
        </w:rPr>
        <w:t>Yhdyskuntajätteet</w:t>
      </w:r>
      <w:bookmarkEnd w:id="28"/>
    </w:p>
    <w:p w14:paraId="4BBF2CA0" w14:textId="77777777" w:rsidR="00C77A5D" w:rsidRDefault="00C77A5D" w:rsidP="00C77A5D">
      <w:r>
        <w:t>Yhdyskuntajätteitä käsiteltiin vuoden 2023 aikana 38 936 tonnia. Lisäksi tuottajien vastuulla olevia yhdyskuntajätteitä kerättiin tuottajien toimesta Etelä-Karjalan alueella.</w:t>
      </w:r>
    </w:p>
    <w:p w14:paraId="4FF4B44B" w14:textId="77777777" w:rsidR="00C77A5D" w:rsidRDefault="00C77A5D" w:rsidP="00C77A5D">
      <w:r>
        <w:t xml:space="preserve">Yhdyskuntajätteistä 49 % hyödynnettiin materiaalina. Materiaalihyötykäyttöön toimitettiin kotitalouksilta erilliskerätyt biojätteet sekä miehitetyillä vastaanottopisteillä, ekopisteillä ja asuinkiinteistöiltä kerätyt kierrätettävät pakkausjätteet, metalli ja paperi. Uusina jakeina laskelmassa on huomioitu </w:t>
      </w:r>
      <w:proofErr w:type="spellStart"/>
      <w:r>
        <w:t>PALPA:n</w:t>
      </w:r>
      <w:proofErr w:type="spellEnd"/>
      <w:r>
        <w:t xml:space="preserve"> keräämät pantilliset juomapakkaukset, kompostointi-ilmoituksen tehneiden kotitalouksien biojäte (40 kg/henkilö) sekä jätteenpolton kuonasta erotettu hyötykäyttöön toimitettu metalli. Laskelmassa ei ole huomioitu biokaasulaitoksille toimitettuja kuntien vastuulle kuuluvia jätevedenpuhdistamojen lietteitä.</w:t>
      </w:r>
    </w:p>
    <w:p w14:paraId="43F4B902" w14:textId="77777777" w:rsidR="00C77A5D" w:rsidRDefault="00C77A5D" w:rsidP="00C77A5D">
      <w:r>
        <w:t>Biojätteet ja jätevedenpuhdistamojen lietteet käsiteltiin suurimmaksi osaksi Etelä-Karjalan Jätehuollon omalla biokaasulaitoksella. Pieni määrä jätteistä käsiteltiin Kekkilän kompostointilaitoksella, joka sijaitsee myös Kukkuroinmäen käsittelykeskuksessa. Välppäjäte toimitettiin Kekkilän kompostointilaitokselle. Vuoden 2023 aikana biokaasulaitoksen biolinjassa käsiteltiin biojätteitä 5 895 tonnia ja lietelinjassa lietteitä 10 080 tonnia. Tukiaineena käytettiin elintarviketeollisuuden sokeripölyä 314 tonnia, nollakuitua 997 tonnia ja risumurskaa 1 062 tonnia. Typpipitoisuuden säätelemiseksi reaktoreihin syötettiin myös typensidonta-ainetta. Erilliskerättyjen biojätteiden kokonaismäärä oli 5 897 tonnia ja käsiteltyjen puhdistamolietteiden määrä 10 414 tonnia. Erilliskerätyn biojätteen määrä eteläkarjalaista asukasta kohti on 47,2 kg.</w:t>
      </w:r>
    </w:p>
    <w:p w14:paraId="6F593197" w14:textId="77777777" w:rsidR="00C77A5D" w:rsidRDefault="00C77A5D" w:rsidP="00C77A5D">
      <w:r>
        <w:t xml:space="preserve">Kompostointi-ilmoituksen Etelä-Karjalan jätehuoltoviranomaiselle oli vuoden 2023 loppuun mennessä tehnyt 10 300 kiinteistöä. Kotikompostoidun biojätteen määräksi arvioidaan 40 kg/henkilö vuodessa ja kotikompostoidun biojätteen kokonaismäärä 783 tonnia arvioitiin asukasmäärällä 1,9 asukasta / talous. </w:t>
      </w:r>
    </w:p>
    <w:p w14:paraId="13076AA2" w14:textId="77777777" w:rsidR="00C77A5D" w:rsidRDefault="00C77A5D" w:rsidP="00C77A5D">
      <w:r>
        <w:t>Biojätteet ja jätevedenpuhdistamojen lietteitä käsiteltiin vuoden 2023 aikana myös Kekkilän kompostointilaitoksella Kukkuroinmäen käsittelykeskuksen alueella. Kompostointiin toimitettiin biojätettä vajaa 3 tonnia ja jätevedenpuhdistamojen lietteitä 334 tonnia.</w:t>
      </w:r>
    </w:p>
    <w:p w14:paraId="7E4BFF0A" w14:textId="70D937D8" w:rsidR="00C77A5D" w:rsidRDefault="00C77A5D" w:rsidP="00C77A5D">
      <w:r>
        <w:t xml:space="preserve">Yhdyskuntajätteestä 48 % toimitettiin energiahyötykäyttöön. Energiahyötykäyttöön toimitettiin kotitalouksien kuivajäte ja miehitetyillä vastaanottopisteillä vastaanotetut risut ja energiajäte. Kotitalouksien kuivajätettä toimitettiin vuoden 2023 aikana 18 016 tonnia Fortum Waste </w:t>
      </w:r>
      <w:proofErr w:type="spellStart"/>
      <w:r>
        <w:t>Solutionin</w:t>
      </w:r>
      <w:proofErr w:type="spellEnd"/>
      <w:r>
        <w:t xml:space="preserve"> voimalaitokselle. </w:t>
      </w:r>
    </w:p>
    <w:p w14:paraId="1A9B501D" w14:textId="6DBF9B42" w:rsidR="00C77A5D" w:rsidRDefault="00C77A5D" w:rsidP="00C77A5D">
      <w:r>
        <w:t>Muut jätteet (804 tonnia) käsittävät kotitalouksien vaaralliset jätteet ja sähkölaitteet, jotka on toimitettu käsittelylaitoksiin käsiteltäväksi vaarattomiksi ja osittain hyödynnettäviksi.</w:t>
      </w:r>
    </w:p>
    <w:p w14:paraId="00998CE1" w14:textId="535D3483" w:rsidR="004F2085" w:rsidRDefault="00C77A5D" w:rsidP="00C77A5D">
      <w:r>
        <w:t>Vuoden 2023 aikana yhdyskuntajätettä ei edellisvuosien tapaan loppusijoitettu kaatopaikalle lainkaan.</w:t>
      </w:r>
    </w:p>
    <w:p w14:paraId="62EF6546" w14:textId="282581D9" w:rsidR="001C6DFA" w:rsidRPr="00AC5DCE" w:rsidRDefault="001C6DFA" w:rsidP="001C6DFA">
      <w:pPr>
        <w:pStyle w:val="Otsikko2"/>
        <w:rPr>
          <w:color w:val="A34E00"/>
          <w:shd w:val="clear" w:color="auto" w:fill="FFFFFF"/>
        </w:rPr>
      </w:pPr>
      <w:bookmarkStart w:id="29" w:name="_Toc193459628"/>
      <w:r w:rsidRPr="00AC5DCE">
        <w:rPr>
          <w:color w:val="A34E00"/>
          <w:shd w:val="clear" w:color="auto" w:fill="FFFFFF"/>
        </w:rPr>
        <w:lastRenderedPageBreak/>
        <w:t>Biokaasun tuotanto biohajoavista jätteistä</w:t>
      </w:r>
      <w:bookmarkEnd w:id="29"/>
    </w:p>
    <w:p w14:paraId="73F5F3C9" w14:textId="45C03262" w:rsidR="00BF61A3" w:rsidRDefault="00BF61A3" w:rsidP="00BF61A3">
      <w:r>
        <w:t>Keväällä 2020 toimintansa aloittaneen Kukkuroinmäen biokaasulaitoksen toiminnallisuutta kehitettiin vuoden 2023 aikana. Vuonna 2023 biokaasulaitoksessa käsiteltiin biojätettä biojätereaktorissa 5 895 tonnia ja lietteitä lietereaktorissa 10 080 tonnia. Lisäksi prosesseissa käytettiin tukiaineena elintarviketeollisuuden sokeripölyä, nollakuitua ja risumurskaa.</w:t>
      </w:r>
    </w:p>
    <w:p w14:paraId="49C339BB" w14:textId="5F7D66EF" w:rsidR="00BF61A3" w:rsidRDefault="00BF61A3" w:rsidP="00BF61A3">
      <w:r>
        <w:t>Vuoden 2023 aikana biokaasusta jalostettua liikennepolttoainetta myytiin BIG-biokaasun tankkausasemilla 1 023 750 kg. Omaa tuotantoa myydystä biokaasusta oli 853 886 kg ja loput ostokaasua muilta biokaasulaitoksilta. Liikennepolttoaineeksi jalostettiin 83 % laitoksella syntyneestä raakakaasusta, tämän lisäksi biokaasua käytettiin laitoksen lämmittämiseen tai poltettiin soihdussa.</w:t>
      </w:r>
    </w:p>
    <w:p w14:paraId="554A4E61" w14:textId="618AAA46" w:rsidR="00BF61A3" w:rsidRDefault="00BF61A3" w:rsidP="00BF61A3">
      <w:r>
        <w:t>Biojätelinjalla muodostuneet rejektivedet toimitettiin luomulannoitekäyttöön. Vuonna 2023 lannoitteeksi toimitettiin 3 753 tonnia rejektivettä. Lietelinjan rejektivettä toimitettiin teollisuuden prosesseihin hyödynnettäväksi 4 813 tonnia. Pieni määrä rejektivesiä jouduttiin vielä ohjaamaan Toikansuon jätevedenpuhdistamolle viemärin kautta.</w:t>
      </w:r>
    </w:p>
    <w:p w14:paraId="1CB20164" w14:textId="7C71DAD6" w:rsidR="00BF61A3" w:rsidRPr="00AC5DCE" w:rsidRDefault="00BF61A3" w:rsidP="00BF61A3">
      <w:pPr>
        <w:pStyle w:val="Otsikko2"/>
        <w:rPr>
          <w:color w:val="A34E00"/>
        </w:rPr>
      </w:pPr>
      <w:bookmarkStart w:id="30" w:name="_Toc193459629"/>
      <w:r w:rsidRPr="00AC5DCE">
        <w:rPr>
          <w:color w:val="A34E00"/>
        </w:rPr>
        <w:t>Maa- ja kiviainekset</w:t>
      </w:r>
      <w:bookmarkEnd w:id="30"/>
    </w:p>
    <w:p w14:paraId="44DBC82B" w14:textId="203A199B" w:rsidR="00BF61A3" w:rsidRDefault="00BF61A3" w:rsidP="00BF61A3">
      <w:r>
        <w:t>Kukkuroinmäen käsittelykeskuksen rakenteissa ja toiminnoissa hyödynnetään jätteenä vastaanotettuja maa- ja kiviaineksia sekä rakennusjätteen rejektejä. Maa- ja kiviaineksia hyödynnettiin muun muassa tiepohjiin ja loppusijoitusalueen rakenteisiin.</w:t>
      </w:r>
    </w:p>
    <w:p w14:paraId="585B5478" w14:textId="26EDCE09" w:rsidR="00BF61A3" w:rsidRDefault="00BF61A3" w:rsidP="00BF61A3">
      <w:r>
        <w:t>Vuoden 2023 aikana vastaanotettiin eriasteisia pilaantuneita maita ja betoneja yhteensä 9 340 tonnia, joista 1 223 tonnia sijoitettiin vaarallisen jätteen loppusijoitusalueelle ja tavanomaisen jätteen loppusijoitusalueelle sijoitettiin 5 082 tonnia. Kompostoimalla käsiteltiin 3 035 tonnia öljy-yhdisteillä pilaantuneita maita. Kaatopaikkakelpoisia maa-aineksia hyödynnetään loppusijoitusalueen rakenteissa.</w:t>
      </w:r>
    </w:p>
    <w:p w14:paraId="7BE935E4" w14:textId="623626D2" w:rsidR="00BF61A3" w:rsidRDefault="00BF61A3" w:rsidP="00BF61A3">
      <w:r>
        <w:t>Vuoden 2023 aikana Kukkuroinmäen alueella hyödynnettiin maa- ja kiviaineksia sekä rejektejä, näistä tiepohjiin, jätteiden peittoon loppusijoitusalueella ja reunavalleihin käytettiin 13 402 tonnia. Kiertotalouskenttien pohjarakenteissa hyödynnettiin 68 571 tonnia betonimursketta sekä tuhkaa ja 2 729 tonnia käsiteltyjä hiekan- ja rasvanerotuskaivojätteitä.</w:t>
      </w:r>
    </w:p>
    <w:p w14:paraId="0CA4B429" w14:textId="77777777" w:rsidR="0027620F" w:rsidRPr="00AB5F87" w:rsidRDefault="0027620F" w:rsidP="0027620F">
      <w:pPr>
        <w:pStyle w:val="Otsikko2"/>
        <w:rPr>
          <w:rFonts w:eastAsia="Times New Roman"/>
          <w:color w:val="A34E00"/>
          <w:sz w:val="26"/>
          <w:szCs w:val="26"/>
          <w:lang w:eastAsia="fi-FI"/>
        </w:rPr>
      </w:pPr>
      <w:bookmarkStart w:id="31" w:name="_Toc193459630"/>
      <w:r w:rsidRPr="00AB5F87">
        <w:rPr>
          <w:rFonts w:eastAsia="Times New Roman"/>
          <w:color w:val="A34E00"/>
          <w:bdr w:val="none" w:sz="0" w:space="0" w:color="auto" w:frame="1"/>
          <w:lang w:eastAsia="fi-FI"/>
        </w:rPr>
        <w:t>Muille toimijoille toimitetut jätteet</w:t>
      </w:r>
      <w:bookmarkEnd w:id="31"/>
    </w:p>
    <w:p w14:paraId="25A02EA9" w14:textId="77777777" w:rsidR="0027620F" w:rsidRDefault="0027620F" w:rsidP="0027620F">
      <w:pPr>
        <w:rPr>
          <w:lang w:eastAsia="fi-FI"/>
        </w:rPr>
      </w:pPr>
      <w:r w:rsidRPr="0027620F">
        <w:rPr>
          <w:lang w:eastAsia="fi-FI"/>
        </w:rPr>
        <w:t>Etelä-Karjalan Jätehuolto toimitti vuoden 2023 aikana hyödynnettäväksi ja käsiteltäväksi seuraavat jätteet:</w:t>
      </w:r>
    </w:p>
    <w:tbl>
      <w:tblPr>
        <w:tblStyle w:val="TaulukkoRuudukko"/>
        <w:tblW w:w="0" w:type="auto"/>
        <w:tblLook w:val="04A0" w:firstRow="1" w:lastRow="0" w:firstColumn="1" w:lastColumn="0" w:noHBand="0" w:noVBand="1"/>
      </w:tblPr>
      <w:tblGrid>
        <w:gridCol w:w="2407"/>
        <w:gridCol w:w="2407"/>
        <w:gridCol w:w="2407"/>
        <w:gridCol w:w="2407"/>
      </w:tblGrid>
      <w:tr w:rsidR="009A0805" w14:paraId="27F434E1" w14:textId="77777777" w:rsidTr="009A0805">
        <w:tc>
          <w:tcPr>
            <w:tcW w:w="2407" w:type="dxa"/>
          </w:tcPr>
          <w:p w14:paraId="77EDA362" w14:textId="3A7FE3FF" w:rsidR="009A0805" w:rsidRPr="00AC5DCE" w:rsidRDefault="009A0805" w:rsidP="0027620F">
            <w:pPr>
              <w:rPr>
                <w:b/>
                <w:bCs/>
                <w:lang w:eastAsia="fi-FI"/>
              </w:rPr>
            </w:pPr>
            <w:r w:rsidRPr="00AC5DCE">
              <w:rPr>
                <w:b/>
                <w:bCs/>
                <w:lang w:eastAsia="fi-FI"/>
              </w:rPr>
              <w:t xml:space="preserve">Jätelaji </w:t>
            </w:r>
          </w:p>
        </w:tc>
        <w:tc>
          <w:tcPr>
            <w:tcW w:w="2407" w:type="dxa"/>
          </w:tcPr>
          <w:p w14:paraId="72A1CE3A" w14:textId="1915458A" w:rsidR="009A0805" w:rsidRPr="00AC5DCE" w:rsidRDefault="009A0805" w:rsidP="0027620F">
            <w:pPr>
              <w:rPr>
                <w:b/>
                <w:bCs/>
                <w:lang w:eastAsia="fi-FI"/>
              </w:rPr>
            </w:pPr>
            <w:r w:rsidRPr="00AC5DCE">
              <w:rPr>
                <w:b/>
                <w:bCs/>
                <w:lang w:eastAsia="fi-FI"/>
              </w:rPr>
              <w:t>Määrä (tonnia)</w:t>
            </w:r>
          </w:p>
        </w:tc>
        <w:tc>
          <w:tcPr>
            <w:tcW w:w="2407" w:type="dxa"/>
          </w:tcPr>
          <w:p w14:paraId="44716900" w14:textId="43BC4411" w:rsidR="009A0805" w:rsidRPr="00AC5DCE" w:rsidRDefault="009A0805" w:rsidP="0027620F">
            <w:pPr>
              <w:rPr>
                <w:b/>
                <w:bCs/>
                <w:lang w:eastAsia="fi-FI"/>
              </w:rPr>
            </w:pPr>
            <w:r w:rsidRPr="00AC5DCE">
              <w:rPr>
                <w:b/>
                <w:bCs/>
                <w:lang w:eastAsia="fi-FI"/>
              </w:rPr>
              <w:t>Hyödyntäjä</w:t>
            </w:r>
          </w:p>
        </w:tc>
        <w:tc>
          <w:tcPr>
            <w:tcW w:w="2407" w:type="dxa"/>
          </w:tcPr>
          <w:p w14:paraId="4DD60E6C" w14:textId="0B4F9068" w:rsidR="009A0805" w:rsidRPr="00AC5DCE" w:rsidRDefault="009A0805" w:rsidP="0027620F">
            <w:pPr>
              <w:rPr>
                <w:b/>
                <w:bCs/>
                <w:lang w:eastAsia="fi-FI"/>
              </w:rPr>
            </w:pPr>
            <w:r w:rsidRPr="00AC5DCE">
              <w:rPr>
                <w:b/>
                <w:bCs/>
                <w:lang w:eastAsia="fi-FI"/>
              </w:rPr>
              <w:t>Hyötykäyttö</w:t>
            </w:r>
          </w:p>
        </w:tc>
      </w:tr>
      <w:tr w:rsidR="009A0805" w14:paraId="5F56BB5E" w14:textId="77777777" w:rsidTr="009A0805">
        <w:tc>
          <w:tcPr>
            <w:tcW w:w="2407" w:type="dxa"/>
          </w:tcPr>
          <w:p w14:paraId="5E9D67F0" w14:textId="46450795" w:rsidR="009A0805" w:rsidRDefault="009A0805" w:rsidP="0027620F">
            <w:pPr>
              <w:rPr>
                <w:lang w:eastAsia="fi-FI"/>
              </w:rPr>
            </w:pPr>
            <w:r>
              <w:rPr>
                <w:lang w:eastAsia="fi-FI"/>
              </w:rPr>
              <w:t>Kuivajäte</w:t>
            </w:r>
          </w:p>
        </w:tc>
        <w:tc>
          <w:tcPr>
            <w:tcW w:w="2407" w:type="dxa"/>
          </w:tcPr>
          <w:p w14:paraId="57A957F9" w14:textId="1CF62D73" w:rsidR="009A0805" w:rsidRDefault="009A0805" w:rsidP="0027620F">
            <w:pPr>
              <w:rPr>
                <w:lang w:eastAsia="fi-FI"/>
              </w:rPr>
            </w:pPr>
            <w:r>
              <w:rPr>
                <w:lang w:eastAsia="fi-FI"/>
              </w:rPr>
              <w:t>18 016</w:t>
            </w:r>
          </w:p>
        </w:tc>
        <w:tc>
          <w:tcPr>
            <w:tcW w:w="2407" w:type="dxa"/>
          </w:tcPr>
          <w:p w14:paraId="16A0D9FB" w14:textId="1E76F4B8" w:rsidR="009A0805" w:rsidRDefault="009A0805" w:rsidP="0027620F">
            <w:pPr>
              <w:rPr>
                <w:lang w:eastAsia="fi-FI"/>
              </w:rPr>
            </w:pPr>
            <w:r>
              <w:rPr>
                <w:lang w:eastAsia="fi-FI"/>
              </w:rPr>
              <w:t>Fortum Waste Solutions</w:t>
            </w:r>
          </w:p>
        </w:tc>
        <w:tc>
          <w:tcPr>
            <w:tcW w:w="2407" w:type="dxa"/>
          </w:tcPr>
          <w:p w14:paraId="33D72297" w14:textId="6771EEA0" w:rsidR="009A0805" w:rsidRDefault="009A0805" w:rsidP="0027620F">
            <w:pPr>
              <w:rPr>
                <w:lang w:eastAsia="fi-FI"/>
              </w:rPr>
            </w:pPr>
            <w:r>
              <w:rPr>
                <w:lang w:eastAsia="fi-FI"/>
              </w:rPr>
              <w:t>Energiantuotanto, metallien osittainen talteenotto (kierrätys)</w:t>
            </w:r>
          </w:p>
        </w:tc>
      </w:tr>
      <w:tr w:rsidR="009A0805" w14:paraId="10E93F6C" w14:textId="77777777" w:rsidTr="009A0805">
        <w:tc>
          <w:tcPr>
            <w:tcW w:w="2407" w:type="dxa"/>
          </w:tcPr>
          <w:p w14:paraId="1D5EEE0D" w14:textId="5C2047E2" w:rsidR="009A0805" w:rsidRDefault="00FC14B8" w:rsidP="0027620F">
            <w:pPr>
              <w:rPr>
                <w:lang w:eastAsia="fi-FI"/>
              </w:rPr>
            </w:pPr>
            <w:r>
              <w:rPr>
                <w:lang w:eastAsia="fi-FI"/>
              </w:rPr>
              <w:t>Biojäte</w:t>
            </w:r>
          </w:p>
        </w:tc>
        <w:tc>
          <w:tcPr>
            <w:tcW w:w="2407" w:type="dxa"/>
          </w:tcPr>
          <w:p w14:paraId="5DDF2796" w14:textId="7BA9DB4D" w:rsidR="009A0805" w:rsidRDefault="00FC14B8" w:rsidP="0027620F">
            <w:pPr>
              <w:rPr>
                <w:lang w:eastAsia="fi-FI"/>
              </w:rPr>
            </w:pPr>
            <w:r>
              <w:rPr>
                <w:lang w:eastAsia="fi-FI"/>
              </w:rPr>
              <w:t>5897</w:t>
            </w:r>
          </w:p>
        </w:tc>
        <w:tc>
          <w:tcPr>
            <w:tcW w:w="2407" w:type="dxa"/>
          </w:tcPr>
          <w:p w14:paraId="54FE8E8A" w14:textId="1B89C266" w:rsidR="009A0805" w:rsidRDefault="00FC14B8" w:rsidP="0027620F">
            <w:pPr>
              <w:rPr>
                <w:lang w:eastAsia="fi-FI"/>
              </w:rPr>
            </w:pPr>
            <w:r>
              <w:rPr>
                <w:lang w:eastAsia="fi-FI"/>
              </w:rPr>
              <w:t>Kekkilä (vajaa 3 tonnia), Kukkuroinmäen biokaasulaitos / EKJH 5895 tonnia</w:t>
            </w:r>
          </w:p>
        </w:tc>
        <w:tc>
          <w:tcPr>
            <w:tcW w:w="2407" w:type="dxa"/>
          </w:tcPr>
          <w:p w14:paraId="44AF374C" w14:textId="5FF288A9" w:rsidR="009A0805" w:rsidRDefault="00FC14B8" w:rsidP="0027620F">
            <w:pPr>
              <w:rPr>
                <w:lang w:eastAsia="fi-FI"/>
              </w:rPr>
            </w:pPr>
            <w:r>
              <w:rPr>
                <w:lang w:eastAsia="fi-FI"/>
              </w:rPr>
              <w:t>Biokaasun tuotanto (liikennepolttoaine), maanparannus</w:t>
            </w:r>
          </w:p>
        </w:tc>
      </w:tr>
      <w:tr w:rsidR="009A0805" w14:paraId="2909F9C5" w14:textId="77777777" w:rsidTr="009A0805">
        <w:tc>
          <w:tcPr>
            <w:tcW w:w="2407" w:type="dxa"/>
          </w:tcPr>
          <w:p w14:paraId="5F32B96C" w14:textId="1A8F09C6" w:rsidR="009A0805" w:rsidRDefault="00590160" w:rsidP="0027620F">
            <w:pPr>
              <w:rPr>
                <w:lang w:eastAsia="fi-FI"/>
              </w:rPr>
            </w:pPr>
            <w:r>
              <w:rPr>
                <w:lang w:eastAsia="fi-FI"/>
              </w:rPr>
              <w:t>Metalli</w:t>
            </w:r>
          </w:p>
        </w:tc>
        <w:tc>
          <w:tcPr>
            <w:tcW w:w="2407" w:type="dxa"/>
          </w:tcPr>
          <w:p w14:paraId="38003E00" w14:textId="7574B07E" w:rsidR="009A0805" w:rsidRDefault="00590160" w:rsidP="0027620F">
            <w:pPr>
              <w:rPr>
                <w:lang w:eastAsia="fi-FI"/>
              </w:rPr>
            </w:pPr>
            <w:r>
              <w:rPr>
                <w:lang w:eastAsia="fi-FI"/>
              </w:rPr>
              <w:t>400</w:t>
            </w:r>
          </w:p>
        </w:tc>
        <w:tc>
          <w:tcPr>
            <w:tcW w:w="2407" w:type="dxa"/>
          </w:tcPr>
          <w:p w14:paraId="7C5750B3" w14:textId="0155664F" w:rsidR="009A0805" w:rsidRDefault="00590160" w:rsidP="0027620F">
            <w:pPr>
              <w:rPr>
                <w:lang w:eastAsia="fi-FI"/>
              </w:rPr>
            </w:pPr>
            <w:r>
              <w:rPr>
                <w:lang w:eastAsia="fi-FI"/>
              </w:rPr>
              <w:t>Konepeikko</w:t>
            </w:r>
          </w:p>
        </w:tc>
        <w:tc>
          <w:tcPr>
            <w:tcW w:w="2407" w:type="dxa"/>
          </w:tcPr>
          <w:p w14:paraId="3CBFE6E7" w14:textId="207ED8CA" w:rsidR="009A0805" w:rsidRDefault="00590160" w:rsidP="0027620F">
            <w:pPr>
              <w:rPr>
                <w:lang w:eastAsia="fi-FI"/>
              </w:rPr>
            </w:pPr>
            <w:r>
              <w:rPr>
                <w:lang w:eastAsia="fi-FI"/>
              </w:rPr>
              <w:t>Kierrätys</w:t>
            </w:r>
          </w:p>
        </w:tc>
      </w:tr>
      <w:tr w:rsidR="009A0805" w14:paraId="12165A78" w14:textId="77777777" w:rsidTr="009A0805">
        <w:tc>
          <w:tcPr>
            <w:tcW w:w="2407" w:type="dxa"/>
          </w:tcPr>
          <w:p w14:paraId="7EBFC9D6" w14:textId="6B5AAD08" w:rsidR="009A0805" w:rsidRDefault="00590160" w:rsidP="0027620F">
            <w:pPr>
              <w:rPr>
                <w:lang w:eastAsia="fi-FI"/>
              </w:rPr>
            </w:pPr>
            <w:r>
              <w:rPr>
                <w:lang w:eastAsia="fi-FI"/>
              </w:rPr>
              <w:t>Tuottajavastuun alaiset jätteet</w:t>
            </w:r>
          </w:p>
        </w:tc>
        <w:tc>
          <w:tcPr>
            <w:tcW w:w="2407" w:type="dxa"/>
          </w:tcPr>
          <w:p w14:paraId="1EAF1DB1" w14:textId="435E654E" w:rsidR="009A0805" w:rsidRDefault="00590160" w:rsidP="0027620F">
            <w:pPr>
              <w:rPr>
                <w:lang w:eastAsia="fi-FI"/>
              </w:rPr>
            </w:pPr>
            <w:r>
              <w:rPr>
                <w:lang w:eastAsia="fi-FI"/>
              </w:rPr>
              <w:t>145</w:t>
            </w:r>
          </w:p>
        </w:tc>
        <w:tc>
          <w:tcPr>
            <w:tcW w:w="2407" w:type="dxa"/>
          </w:tcPr>
          <w:p w14:paraId="3F12C806" w14:textId="09933148" w:rsidR="009A0805" w:rsidRDefault="00590160" w:rsidP="0027620F">
            <w:pPr>
              <w:rPr>
                <w:lang w:eastAsia="fi-FI"/>
              </w:rPr>
            </w:pPr>
            <w:r>
              <w:rPr>
                <w:lang w:eastAsia="fi-FI"/>
              </w:rPr>
              <w:t>Tuottajayhteisöt</w:t>
            </w:r>
          </w:p>
        </w:tc>
        <w:tc>
          <w:tcPr>
            <w:tcW w:w="2407" w:type="dxa"/>
          </w:tcPr>
          <w:p w14:paraId="4E9054E9" w14:textId="2003BEEB" w:rsidR="009A0805" w:rsidRDefault="00590160" w:rsidP="0027620F">
            <w:pPr>
              <w:rPr>
                <w:lang w:eastAsia="fi-FI"/>
              </w:rPr>
            </w:pPr>
            <w:r>
              <w:rPr>
                <w:lang w:eastAsia="fi-FI"/>
              </w:rPr>
              <w:t>Kierrätys, muu käsittely</w:t>
            </w:r>
          </w:p>
        </w:tc>
      </w:tr>
      <w:tr w:rsidR="009A0805" w14:paraId="07A5433E" w14:textId="77777777" w:rsidTr="009A0805">
        <w:tc>
          <w:tcPr>
            <w:tcW w:w="2407" w:type="dxa"/>
          </w:tcPr>
          <w:p w14:paraId="7E996FAD" w14:textId="3C0A4248" w:rsidR="009A0805" w:rsidRDefault="00713E9D" w:rsidP="0027620F">
            <w:pPr>
              <w:rPr>
                <w:lang w:eastAsia="fi-FI"/>
              </w:rPr>
            </w:pPr>
            <w:r>
              <w:rPr>
                <w:lang w:eastAsia="fi-FI"/>
              </w:rPr>
              <w:t>Kattohuopa</w:t>
            </w:r>
          </w:p>
        </w:tc>
        <w:tc>
          <w:tcPr>
            <w:tcW w:w="2407" w:type="dxa"/>
          </w:tcPr>
          <w:p w14:paraId="5F5E47FE" w14:textId="66171B99" w:rsidR="009A0805" w:rsidRDefault="00713E9D" w:rsidP="0027620F">
            <w:pPr>
              <w:rPr>
                <w:lang w:eastAsia="fi-FI"/>
              </w:rPr>
            </w:pPr>
            <w:r>
              <w:rPr>
                <w:lang w:eastAsia="fi-FI"/>
              </w:rPr>
              <w:t>37</w:t>
            </w:r>
          </w:p>
        </w:tc>
        <w:tc>
          <w:tcPr>
            <w:tcW w:w="2407" w:type="dxa"/>
          </w:tcPr>
          <w:p w14:paraId="3EFCB6C3" w14:textId="54310B02" w:rsidR="009A0805" w:rsidRDefault="00713E9D" w:rsidP="0027620F">
            <w:pPr>
              <w:rPr>
                <w:lang w:eastAsia="fi-FI"/>
              </w:rPr>
            </w:pPr>
            <w:proofErr w:type="spellStart"/>
            <w:r>
              <w:rPr>
                <w:lang w:eastAsia="fi-FI"/>
              </w:rPr>
              <w:t>Remeo</w:t>
            </w:r>
            <w:proofErr w:type="spellEnd"/>
          </w:p>
        </w:tc>
        <w:tc>
          <w:tcPr>
            <w:tcW w:w="2407" w:type="dxa"/>
          </w:tcPr>
          <w:p w14:paraId="7FFC285C" w14:textId="363BEDF1" w:rsidR="009A0805" w:rsidRDefault="00713E9D" w:rsidP="0027620F">
            <w:pPr>
              <w:rPr>
                <w:lang w:eastAsia="fi-FI"/>
              </w:rPr>
            </w:pPr>
            <w:r>
              <w:rPr>
                <w:lang w:eastAsia="fi-FI"/>
              </w:rPr>
              <w:t>Kierrätys, muu käsittely</w:t>
            </w:r>
          </w:p>
        </w:tc>
      </w:tr>
      <w:tr w:rsidR="00713E9D" w14:paraId="12594325" w14:textId="77777777" w:rsidTr="009A0805">
        <w:tc>
          <w:tcPr>
            <w:tcW w:w="2407" w:type="dxa"/>
          </w:tcPr>
          <w:p w14:paraId="652139DB" w14:textId="2DD42B20" w:rsidR="00713E9D" w:rsidRDefault="00713E9D" w:rsidP="0027620F">
            <w:pPr>
              <w:rPr>
                <w:lang w:eastAsia="fi-FI"/>
              </w:rPr>
            </w:pPr>
            <w:r>
              <w:rPr>
                <w:lang w:eastAsia="fi-FI"/>
              </w:rPr>
              <w:lastRenderedPageBreak/>
              <w:t>Kipsi</w:t>
            </w:r>
          </w:p>
        </w:tc>
        <w:tc>
          <w:tcPr>
            <w:tcW w:w="2407" w:type="dxa"/>
          </w:tcPr>
          <w:p w14:paraId="46B57A19" w14:textId="76C89A38" w:rsidR="00713E9D" w:rsidRDefault="00713E9D" w:rsidP="0027620F">
            <w:pPr>
              <w:rPr>
                <w:lang w:eastAsia="fi-FI"/>
              </w:rPr>
            </w:pPr>
            <w:r>
              <w:rPr>
                <w:lang w:eastAsia="fi-FI"/>
              </w:rPr>
              <w:t>660</w:t>
            </w:r>
          </w:p>
        </w:tc>
        <w:tc>
          <w:tcPr>
            <w:tcW w:w="2407" w:type="dxa"/>
          </w:tcPr>
          <w:p w14:paraId="3B19EE5E" w14:textId="69571153" w:rsidR="00713E9D" w:rsidRDefault="00DE6C18" w:rsidP="0027620F">
            <w:pPr>
              <w:rPr>
                <w:lang w:eastAsia="fi-FI"/>
              </w:rPr>
            </w:pPr>
            <w:proofErr w:type="spellStart"/>
            <w:r>
              <w:rPr>
                <w:lang w:eastAsia="fi-FI"/>
              </w:rPr>
              <w:t>Sainto</w:t>
            </w:r>
            <w:proofErr w:type="spellEnd"/>
            <w:r>
              <w:rPr>
                <w:lang w:eastAsia="fi-FI"/>
              </w:rPr>
              <w:t xml:space="preserve"> </w:t>
            </w:r>
            <w:proofErr w:type="spellStart"/>
            <w:r>
              <w:rPr>
                <w:lang w:eastAsia="fi-FI"/>
              </w:rPr>
              <w:t>Gobain</w:t>
            </w:r>
            <w:proofErr w:type="spellEnd"/>
            <w:r>
              <w:rPr>
                <w:lang w:eastAsia="fi-FI"/>
              </w:rPr>
              <w:t xml:space="preserve"> Finland</w:t>
            </w:r>
          </w:p>
        </w:tc>
        <w:tc>
          <w:tcPr>
            <w:tcW w:w="2407" w:type="dxa"/>
          </w:tcPr>
          <w:p w14:paraId="6CDA6B74" w14:textId="77918DB9" w:rsidR="00713E9D" w:rsidRDefault="00DE6C18" w:rsidP="0027620F">
            <w:pPr>
              <w:rPr>
                <w:lang w:eastAsia="fi-FI"/>
              </w:rPr>
            </w:pPr>
            <w:r>
              <w:rPr>
                <w:lang w:eastAsia="fi-FI"/>
              </w:rPr>
              <w:t>Kierrätys</w:t>
            </w:r>
          </w:p>
        </w:tc>
      </w:tr>
      <w:tr w:rsidR="00713E9D" w14:paraId="36EC3AA6" w14:textId="77777777" w:rsidTr="009A0805">
        <w:tc>
          <w:tcPr>
            <w:tcW w:w="2407" w:type="dxa"/>
          </w:tcPr>
          <w:p w14:paraId="78041077" w14:textId="18062CA4" w:rsidR="00713E9D" w:rsidRDefault="00DE6C18" w:rsidP="0027620F">
            <w:pPr>
              <w:rPr>
                <w:lang w:eastAsia="fi-FI"/>
              </w:rPr>
            </w:pPr>
            <w:r>
              <w:rPr>
                <w:lang w:eastAsia="fi-FI"/>
              </w:rPr>
              <w:t>Energiajäte</w:t>
            </w:r>
          </w:p>
        </w:tc>
        <w:tc>
          <w:tcPr>
            <w:tcW w:w="2407" w:type="dxa"/>
          </w:tcPr>
          <w:p w14:paraId="4EF89A58" w14:textId="4A25BADB" w:rsidR="00713E9D" w:rsidRDefault="00DE6C18" w:rsidP="0027620F">
            <w:pPr>
              <w:rPr>
                <w:lang w:eastAsia="fi-FI"/>
              </w:rPr>
            </w:pPr>
            <w:r>
              <w:rPr>
                <w:lang w:eastAsia="fi-FI"/>
              </w:rPr>
              <w:t>1125</w:t>
            </w:r>
          </w:p>
        </w:tc>
        <w:tc>
          <w:tcPr>
            <w:tcW w:w="2407" w:type="dxa"/>
          </w:tcPr>
          <w:p w14:paraId="3245F836" w14:textId="644C8C5F" w:rsidR="00713E9D" w:rsidRDefault="00DE6C18" w:rsidP="0027620F">
            <w:pPr>
              <w:rPr>
                <w:lang w:eastAsia="fi-FI"/>
              </w:rPr>
            </w:pPr>
            <w:proofErr w:type="spellStart"/>
            <w:r>
              <w:rPr>
                <w:lang w:eastAsia="fi-FI"/>
              </w:rPr>
              <w:t>Remeo</w:t>
            </w:r>
            <w:proofErr w:type="spellEnd"/>
            <w:r>
              <w:rPr>
                <w:lang w:eastAsia="fi-FI"/>
              </w:rPr>
              <w:t xml:space="preserve"> </w:t>
            </w:r>
            <w:proofErr w:type="spellStart"/>
            <w:r>
              <w:rPr>
                <w:lang w:eastAsia="fi-FI"/>
              </w:rPr>
              <w:t>Refining</w:t>
            </w:r>
            <w:proofErr w:type="spellEnd"/>
          </w:p>
        </w:tc>
        <w:tc>
          <w:tcPr>
            <w:tcW w:w="2407" w:type="dxa"/>
          </w:tcPr>
          <w:p w14:paraId="41500C14" w14:textId="46704FDC" w:rsidR="00713E9D" w:rsidRDefault="00DE6C18" w:rsidP="0027620F">
            <w:pPr>
              <w:rPr>
                <w:lang w:eastAsia="fi-FI"/>
              </w:rPr>
            </w:pPr>
            <w:r>
              <w:rPr>
                <w:lang w:eastAsia="fi-FI"/>
              </w:rPr>
              <w:t>Energiantuotanto</w:t>
            </w:r>
          </w:p>
        </w:tc>
      </w:tr>
      <w:tr w:rsidR="00713E9D" w14:paraId="428F3D69" w14:textId="77777777" w:rsidTr="009A0805">
        <w:tc>
          <w:tcPr>
            <w:tcW w:w="2407" w:type="dxa"/>
          </w:tcPr>
          <w:p w14:paraId="0DF24A28" w14:textId="649D09D5" w:rsidR="00713E9D" w:rsidRDefault="00DE6C18" w:rsidP="0027620F">
            <w:pPr>
              <w:rPr>
                <w:lang w:eastAsia="fi-FI"/>
              </w:rPr>
            </w:pPr>
            <w:r>
              <w:rPr>
                <w:lang w:eastAsia="fi-FI"/>
              </w:rPr>
              <w:t>Rakennusjätteen rejekti ja murska</w:t>
            </w:r>
          </w:p>
        </w:tc>
        <w:tc>
          <w:tcPr>
            <w:tcW w:w="2407" w:type="dxa"/>
          </w:tcPr>
          <w:p w14:paraId="2313932F" w14:textId="09ED031C" w:rsidR="00713E9D" w:rsidRDefault="00DE6C18" w:rsidP="0027620F">
            <w:pPr>
              <w:rPr>
                <w:lang w:eastAsia="fi-FI"/>
              </w:rPr>
            </w:pPr>
            <w:r>
              <w:rPr>
                <w:lang w:eastAsia="fi-FI"/>
              </w:rPr>
              <w:t>1774</w:t>
            </w:r>
          </w:p>
        </w:tc>
        <w:tc>
          <w:tcPr>
            <w:tcW w:w="2407" w:type="dxa"/>
          </w:tcPr>
          <w:p w14:paraId="410243D2" w14:textId="2D55B45A" w:rsidR="00713E9D" w:rsidRDefault="00DE6C18" w:rsidP="0027620F">
            <w:pPr>
              <w:rPr>
                <w:lang w:eastAsia="fi-FI"/>
              </w:rPr>
            </w:pPr>
            <w:proofErr w:type="spellStart"/>
            <w:r>
              <w:rPr>
                <w:lang w:eastAsia="fi-FI"/>
              </w:rPr>
              <w:t>Remeo</w:t>
            </w:r>
            <w:proofErr w:type="spellEnd"/>
            <w:r>
              <w:rPr>
                <w:lang w:eastAsia="fi-FI"/>
              </w:rPr>
              <w:t xml:space="preserve"> </w:t>
            </w:r>
            <w:proofErr w:type="spellStart"/>
            <w:r>
              <w:rPr>
                <w:lang w:eastAsia="fi-FI"/>
              </w:rPr>
              <w:t>Refining</w:t>
            </w:r>
            <w:proofErr w:type="spellEnd"/>
          </w:p>
        </w:tc>
        <w:tc>
          <w:tcPr>
            <w:tcW w:w="2407" w:type="dxa"/>
          </w:tcPr>
          <w:p w14:paraId="0EF0AFA6" w14:textId="51EBA141" w:rsidR="00713E9D" w:rsidRDefault="00DE6C18" w:rsidP="0027620F">
            <w:pPr>
              <w:rPr>
                <w:lang w:eastAsia="fi-FI"/>
              </w:rPr>
            </w:pPr>
            <w:r>
              <w:rPr>
                <w:lang w:eastAsia="fi-FI"/>
              </w:rPr>
              <w:t>Energiantuotanto</w:t>
            </w:r>
          </w:p>
        </w:tc>
      </w:tr>
      <w:tr w:rsidR="00713E9D" w14:paraId="42EE3BFB" w14:textId="77777777" w:rsidTr="009A0805">
        <w:tc>
          <w:tcPr>
            <w:tcW w:w="2407" w:type="dxa"/>
          </w:tcPr>
          <w:p w14:paraId="28F0A9E8" w14:textId="68315C84" w:rsidR="00713E9D" w:rsidRDefault="00DB110A" w:rsidP="0027620F">
            <w:pPr>
              <w:rPr>
                <w:lang w:eastAsia="fi-FI"/>
              </w:rPr>
            </w:pPr>
            <w:r>
              <w:rPr>
                <w:lang w:eastAsia="fi-FI"/>
              </w:rPr>
              <w:t>Lietteet</w:t>
            </w:r>
          </w:p>
        </w:tc>
        <w:tc>
          <w:tcPr>
            <w:tcW w:w="2407" w:type="dxa"/>
          </w:tcPr>
          <w:p w14:paraId="33B3006D" w14:textId="629C1FD3" w:rsidR="00713E9D" w:rsidRDefault="00DB110A" w:rsidP="0027620F">
            <w:pPr>
              <w:rPr>
                <w:lang w:eastAsia="fi-FI"/>
              </w:rPr>
            </w:pPr>
            <w:r>
              <w:rPr>
                <w:lang w:eastAsia="fi-FI"/>
              </w:rPr>
              <w:t>10414</w:t>
            </w:r>
          </w:p>
        </w:tc>
        <w:tc>
          <w:tcPr>
            <w:tcW w:w="2407" w:type="dxa"/>
          </w:tcPr>
          <w:p w14:paraId="75241296" w14:textId="1C0CAA6E" w:rsidR="00713E9D" w:rsidRDefault="00DB110A" w:rsidP="0027620F">
            <w:pPr>
              <w:rPr>
                <w:lang w:eastAsia="fi-FI"/>
              </w:rPr>
            </w:pPr>
            <w:r>
              <w:rPr>
                <w:lang w:eastAsia="fi-FI"/>
              </w:rPr>
              <w:t>Kukkuroinmäen biokaasulaitos (10080 tonnia), Kekkilä (334 tonnia)</w:t>
            </w:r>
          </w:p>
        </w:tc>
        <w:tc>
          <w:tcPr>
            <w:tcW w:w="2407" w:type="dxa"/>
          </w:tcPr>
          <w:p w14:paraId="03E9FF27" w14:textId="71211E51" w:rsidR="00713E9D" w:rsidRDefault="00DB110A" w:rsidP="0027620F">
            <w:pPr>
              <w:rPr>
                <w:lang w:eastAsia="fi-FI"/>
              </w:rPr>
            </w:pPr>
            <w:r>
              <w:rPr>
                <w:lang w:eastAsia="fi-FI"/>
              </w:rPr>
              <w:t>Biokaasun tuotanto (liikennepolttoaine), maanparannus</w:t>
            </w:r>
          </w:p>
        </w:tc>
      </w:tr>
      <w:tr w:rsidR="00713E9D" w14:paraId="0194C5AF" w14:textId="77777777" w:rsidTr="009A0805">
        <w:tc>
          <w:tcPr>
            <w:tcW w:w="2407" w:type="dxa"/>
          </w:tcPr>
          <w:p w14:paraId="2E6494D9" w14:textId="003BEFFD" w:rsidR="00713E9D" w:rsidRDefault="00DB110A" w:rsidP="0027620F">
            <w:pPr>
              <w:rPr>
                <w:lang w:eastAsia="fi-FI"/>
              </w:rPr>
            </w:pPr>
            <w:r>
              <w:rPr>
                <w:lang w:eastAsia="fi-FI"/>
              </w:rPr>
              <w:t>Puut ja risut</w:t>
            </w:r>
          </w:p>
        </w:tc>
        <w:tc>
          <w:tcPr>
            <w:tcW w:w="2407" w:type="dxa"/>
          </w:tcPr>
          <w:p w14:paraId="63AF15A2" w14:textId="05FF8687" w:rsidR="00713E9D" w:rsidRDefault="00DB110A" w:rsidP="0027620F">
            <w:pPr>
              <w:rPr>
                <w:lang w:eastAsia="fi-FI"/>
              </w:rPr>
            </w:pPr>
            <w:r>
              <w:rPr>
                <w:lang w:eastAsia="fi-FI"/>
              </w:rPr>
              <w:t>4532</w:t>
            </w:r>
          </w:p>
        </w:tc>
        <w:tc>
          <w:tcPr>
            <w:tcW w:w="2407" w:type="dxa"/>
          </w:tcPr>
          <w:p w14:paraId="4EDDC8A9" w14:textId="5BE72EA8" w:rsidR="00713E9D" w:rsidRDefault="00DB110A" w:rsidP="0027620F">
            <w:pPr>
              <w:rPr>
                <w:lang w:eastAsia="fi-FI"/>
              </w:rPr>
            </w:pPr>
            <w:proofErr w:type="spellStart"/>
            <w:r>
              <w:rPr>
                <w:lang w:eastAsia="fi-FI"/>
              </w:rPr>
              <w:t>Remeo</w:t>
            </w:r>
            <w:proofErr w:type="spellEnd"/>
            <w:r>
              <w:rPr>
                <w:lang w:eastAsia="fi-FI"/>
              </w:rPr>
              <w:t xml:space="preserve"> </w:t>
            </w:r>
            <w:proofErr w:type="spellStart"/>
            <w:r>
              <w:rPr>
                <w:lang w:eastAsia="fi-FI"/>
              </w:rPr>
              <w:t>Refining</w:t>
            </w:r>
            <w:proofErr w:type="spellEnd"/>
          </w:p>
        </w:tc>
        <w:tc>
          <w:tcPr>
            <w:tcW w:w="2407" w:type="dxa"/>
          </w:tcPr>
          <w:p w14:paraId="2D67C8F2" w14:textId="047E34BA" w:rsidR="00713E9D" w:rsidRDefault="00DB110A" w:rsidP="0027620F">
            <w:pPr>
              <w:rPr>
                <w:lang w:eastAsia="fi-FI"/>
              </w:rPr>
            </w:pPr>
            <w:r>
              <w:rPr>
                <w:lang w:eastAsia="fi-FI"/>
              </w:rPr>
              <w:t>Energiantuotanto</w:t>
            </w:r>
          </w:p>
        </w:tc>
      </w:tr>
      <w:tr w:rsidR="00713E9D" w14:paraId="045C277B" w14:textId="77777777" w:rsidTr="009A0805">
        <w:tc>
          <w:tcPr>
            <w:tcW w:w="2407" w:type="dxa"/>
          </w:tcPr>
          <w:p w14:paraId="1F2DCB0C" w14:textId="52982DFE" w:rsidR="00713E9D" w:rsidRDefault="00DB110A" w:rsidP="0027620F">
            <w:pPr>
              <w:rPr>
                <w:lang w:eastAsia="fi-FI"/>
              </w:rPr>
            </w:pPr>
            <w:r>
              <w:rPr>
                <w:lang w:eastAsia="fi-FI"/>
              </w:rPr>
              <w:t>Kartonki ja paperi</w:t>
            </w:r>
          </w:p>
        </w:tc>
        <w:tc>
          <w:tcPr>
            <w:tcW w:w="2407" w:type="dxa"/>
          </w:tcPr>
          <w:p w14:paraId="3AD3571D" w14:textId="5222D425" w:rsidR="00713E9D" w:rsidRDefault="00DB110A" w:rsidP="0027620F">
            <w:pPr>
              <w:rPr>
                <w:lang w:eastAsia="fi-FI"/>
              </w:rPr>
            </w:pPr>
            <w:r>
              <w:rPr>
                <w:lang w:eastAsia="fi-FI"/>
              </w:rPr>
              <w:t>40</w:t>
            </w:r>
          </w:p>
        </w:tc>
        <w:tc>
          <w:tcPr>
            <w:tcW w:w="2407" w:type="dxa"/>
          </w:tcPr>
          <w:p w14:paraId="58C1BF83" w14:textId="0A73CFA1" w:rsidR="00713E9D" w:rsidRDefault="005E094A" w:rsidP="0027620F">
            <w:pPr>
              <w:rPr>
                <w:lang w:eastAsia="fi-FI"/>
              </w:rPr>
            </w:pPr>
            <w:r>
              <w:rPr>
                <w:lang w:eastAsia="fi-FI"/>
              </w:rPr>
              <w:t>Encore Ympäristöpalvelut Oy</w:t>
            </w:r>
          </w:p>
        </w:tc>
        <w:tc>
          <w:tcPr>
            <w:tcW w:w="2407" w:type="dxa"/>
          </w:tcPr>
          <w:p w14:paraId="1BDCE57A" w14:textId="071C2AA8" w:rsidR="00713E9D" w:rsidRDefault="005E094A" w:rsidP="0027620F">
            <w:pPr>
              <w:rPr>
                <w:lang w:eastAsia="fi-FI"/>
              </w:rPr>
            </w:pPr>
            <w:r>
              <w:rPr>
                <w:lang w:eastAsia="fi-FI"/>
              </w:rPr>
              <w:t>Kierrätys</w:t>
            </w:r>
          </w:p>
        </w:tc>
      </w:tr>
      <w:tr w:rsidR="00713E9D" w14:paraId="0CA680B7" w14:textId="77777777" w:rsidTr="009A0805">
        <w:tc>
          <w:tcPr>
            <w:tcW w:w="2407" w:type="dxa"/>
          </w:tcPr>
          <w:p w14:paraId="41E2AF82" w14:textId="0D7406E6" w:rsidR="00713E9D" w:rsidRDefault="005E094A" w:rsidP="0027620F">
            <w:pPr>
              <w:rPr>
                <w:lang w:eastAsia="fi-FI"/>
              </w:rPr>
            </w:pPr>
            <w:r>
              <w:rPr>
                <w:lang w:eastAsia="fi-FI"/>
              </w:rPr>
              <w:t>Vaaralliset jätteet</w:t>
            </w:r>
          </w:p>
        </w:tc>
        <w:tc>
          <w:tcPr>
            <w:tcW w:w="2407" w:type="dxa"/>
          </w:tcPr>
          <w:p w14:paraId="3073E8B4" w14:textId="34A71273" w:rsidR="00713E9D" w:rsidRDefault="005E094A" w:rsidP="0027620F">
            <w:pPr>
              <w:rPr>
                <w:lang w:eastAsia="fi-FI"/>
              </w:rPr>
            </w:pPr>
            <w:r>
              <w:rPr>
                <w:lang w:eastAsia="fi-FI"/>
              </w:rPr>
              <w:t>62 tonnia + keräyskierros 72 tonnia</w:t>
            </w:r>
          </w:p>
        </w:tc>
        <w:tc>
          <w:tcPr>
            <w:tcW w:w="2407" w:type="dxa"/>
          </w:tcPr>
          <w:p w14:paraId="69B314B5" w14:textId="3FD94417" w:rsidR="00713E9D" w:rsidRDefault="005E094A" w:rsidP="0027620F">
            <w:pPr>
              <w:rPr>
                <w:lang w:eastAsia="fi-FI"/>
              </w:rPr>
            </w:pPr>
            <w:r>
              <w:rPr>
                <w:lang w:eastAsia="fi-FI"/>
              </w:rPr>
              <w:t xml:space="preserve">Fortum Waste </w:t>
            </w:r>
            <w:proofErr w:type="spellStart"/>
            <w:r>
              <w:rPr>
                <w:lang w:eastAsia="fi-FI"/>
              </w:rPr>
              <w:t>Solution</w:t>
            </w:r>
            <w:proofErr w:type="spellEnd"/>
          </w:p>
        </w:tc>
        <w:tc>
          <w:tcPr>
            <w:tcW w:w="2407" w:type="dxa"/>
          </w:tcPr>
          <w:p w14:paraId="162E635C" w14:textId="1B41F11F" w:rsidR="00713E9D" w:rsidRDefault="005E094A" w:rsidP="0027620F">
            <w:pPr>
              <w:rPr>
                <w:lang w:eastAsia="fi-FI"/>
              </w:rPr>
            </w:pPr>
            <w:r>
              <w:rPr>
                <w:lang w:eastAsia="fi-FI"/>
              </w:rPr>
              <w:t>Käsittely vaarattomaksi</w:t>
            </w:r>
          </w:p>
        </w:tc>
      </w:tr>
    </w:tbl>
    <w:p w14:paraId="7E211A43" w14:textId="77777777" w:rsidR="00CB5F71" w:rsidRPr="0027620F" w:rsidRDefault="00CB5F71" w:rsidP="0027620F">
      <w:pPr>
        <w:rPr>
          <w:lang w:eastAsia="fi-FI"/>
        </w:rPr>
      </w:pPr>
    </w:p>
    <w:p w14:paraId="3CDDD5A0" w14:textId="2073F5EA" w:rsidR="0027620F" w:rsidRPr="00AB5F87" w:rsidRDefault="006A4DD7" w:rsidP="006A4DD7">
      <w:pPr>
        <w:pStyle w:val="Otsikko1"/>
        <w:rPr>
          <w:color w:val="687300"/>
        </w:rPr>
      </w:pPr>
      <w:bookmarkStart w:id="32" w:name="_Toc193459631"/>
      <w:r w:rsidRPr="00AB5F87">
        <w:rPr>
          <w:color w:val="687300"/>
        </w:rPr>
        <w:t>Asiakaspalvelu ja neuvontatyö</w:t>
      </w:r>
      <w:bookmarkEnd w:id="32"/>
    </w:p>
    <w:p w14:paraId="75D9DF63" w14:textId="5B69C22B" w:rsidR="00AD5B17" w:rsidRPr="00AB5F87" w:rsidRDefault="00AD5B17" w:rsidP="00AD5B17">
      <w:pPr>
        <w:pStyle w:val="Otsikko2"/>
        <w:rPr>
          <w:color w:val="A34E00"/>
        </w:rPr>
      </w:pPr>
      <w:bookmarkStart w:id="33" w:name="_Toc193459632"/>
      <w:r w:rsidRPr="00AB5F87">
        <w:rPr>
          <w:color w:val="A34E00"/>
        </w:rPr>
        <w:t>Hyvä asiakaspalvelu koetaan tärkeäksi</w:t>
      </w:r>
      <w:bookmarkEnd w:id="33"/>
    </w:p>
    <w:p w14:paraId="57BE42EB" w14:textId="5B78A1D8" w:rsidR="00AD5B17" w:rsidRDefault="00AD5B17" w:rsidP="00AD5B17">
      <w:r>
        <w:t xml:space="preserve">Hyvä asiakaspalvelu on vuosien ajan ollut Etelä-Karjalan Jätehuollon tärkeä laatupäämäärä. Haluamme olla helposti saavutettavissa ja asiakaspalvelijamme ovatkin mukana asiakkaidemme monissa erilaisissa elämäntilanteissa. </w:t>
      </w:r>
    </w:p>
    <w:p w14:paraId="377A84CC" w14:textId="3EB42CDA" w:rsidR="00AD5B17" w:rsidRDefault="00AD5B17" w:rsidP="00AD5B17">
      <w:r>
        <w:t xml:space="preserve">Asiakaspalvelua hoidetaan perinteisesti puhelimitse ja sähköpostilla, verkkoasioinnin kautta ja verkkosivujen chatin avulla. </w:t>
      </w:r>
    </w:p>
    <w:p w14:paraId="43B4468D" w14:textId="50D4E19B" w:rsidR="00AD5B17" w:rsidRDefault="00AD5B17" w:rsidP="00AD5B17">
      <w:r>
        <w:t>Vuonna 2023 asiakaspalvelumme vastasi kaikkiaan 13 986 puheluun, käsitteli 6 611 sähköposti- ja 811 chattiviestiä.  Verkkoasioinnin kautta asioitiin 2 355 kertaa. Verkkoasiointiin kirjautuneita käyttäjiä oli vuoden lopussa 5 114.</w:t>
      </w:r>
    </w:p>
    <w:p w14:paraId="683AFAAA" w14:textId="77777777" w:rsidR="00AD5B17" w:rsidRPr="00AB5F87" w:rsidRDefault="00AD5B17" w:rsidP="00AD5B17">
      <w:pPr>
        <w:pStyle w:val="Otsikko3"/>
        <w:rPr>
          <w:color w:val="A34E00"/>
        </w:rPr>
      </w:pPr>
      <w:bookmarkStart w:id="34" w:name="_Toc193459633"/>
      <w:r w:rsidRPr="00AB5F87">
        <w:rPr>
          <w:color w:val="A34E00"/>
        </w:rPr>
        <w:t>Neuvontatyö arjen kiertotalouden mahdollistajana</w:t>
      </w:r>
      <w:bookmarkEnd w:id="34"/>
    </w:p>
    <w:p w14:paraId="13867F1D" w14:textId="71B620A3" w:rsidR="00AD5B17" w:rsidRDefault="00AD5B17" w:rsidP="00AD5B17">
      <w:r>
        <w:t xml:space="preserve">Etelä-Karjalan Jätehuolto tekee aktiivista neuvontatyötä opastaen lajittelussa ja kertoen, kuinka kiertotaloutta voi toteuttaa arkielämässä. Koulut, oppilaitokset ja varhaiskasvatus ovat tärkeitä yhteistyötahoja neuvonnan toteuttamisessa.  </w:t>
      </w:r>
    </w:p>
    <w:p w14:paraId="29C73575" w14:textId="77777777" w:rsidR="00AD5B17" w:rsidRPr="00AB5F87" w:rsidRDefault="00AD5B17" w:rsidP="00AD5B17">
      <w:pPr>
        <w:pStyle w:val="Otsikko3"/>
        <w:rPr>
          <w:color w:val="A34E00"/>
        </w:rPr>
      </w:pPr>
      <w:bookmarkStart w:id="35" w:name="_Toc193459634"/>
      <w:r w:rsidRPr="00AB5F87">
        <w:rPr>
          <w:color w:val="A34E00"/>
        </w:rPr>
        <w:t>Koulu- ja oppilaitosyhteistyö</w:t>
      </w:r>
      <w:bookmarkEnd w:id="35"/>
    </w:p>
    <w:p w14:paraId="5ED23FD3" w14:textId="77777777" w:rsidR="00AD5B17" w:rsidRDefault="00AD5B17" w:rsidP="00D96BDA">
      <w:r>
        <w:t xml:space="preserve">Etelä-Karjalan Jätehuolto on ollut laatimassa ja kehittämässä Uniorin eli LUT Junior </w:t>
      </w:r>
      <w:proofErr w:type="spellStart"/>
      <w:r>
        <w:t>University</w:t>
      </w:r>
      <w:proofErr w:type="spellEnd"/>
      <w:r>
        <w:t xml:space="preserve"> Lappeenrannan opintokokonaisuuksia sekä Imatralla Universoman, eli kahdeksasluokkalaisten kiertotalouden työpajaa. Vuoden 2023 aikana kiertotalouden opintokokonaisuuden kävi läpi 1 635 oppilasta ja 47 opettajaa. </w:t>
      </w:r>
    </w:p>
    <w:p w14:paraId="43C43EE1" w14:textId="77777777" w:rsidR="00AD5B17" w:rsidRDefault="00AD5B17" w:rsidP="00D96BDA">
      <w:r>
        <w:t>Etelä-Karjalan Jätehuollolla on oma pienoisyritys Kaakkois-Suomen Yrityskylässä, jossa alueen kuudesluokkalaiset harjoittelevat yritystoimintaa. Vuoden 2023 aikana Yrityskylässä kävi noin 4000 kuudesluokkalaista ja heidän opettajansa.</w:t>
      </w:r>
    </w:p>
    <w:p w14:paraId="728D0D09" w14:textId="215C0176" w:rsidR="00AD5B17" w:rsidRDefault="00AD5B17" w:rsidP="00AD5B17">
      <w:r>
        <w:t>Lisäksi isommille koululaisille tarjotaan Kierrätysguru-lajittelurasteja, joilla ryhmätyönä pääsee testaamaan omaa lajitteluosaamistaan. Kierrätysguru-lajittelurasteilla kävi vuoden 2023 aikana 386 henkilöä.</w:t>
      </w:r>
    </w:p>
    <w:p w14:paraId="283A0FED" w14:textId="77777777" w:rsidR="00AD5B17" w:rsidRPr="00FA4C32" w:rsidRDefault="00AD5B17" w:rsidP="00FA4C32">
      <w:pPr>
        <w:pStyle w:val="Otsikko2"/>
        <w:rPr>
          <w:color w:val="A34E00"/>
        </w:rPr>
      </w:pPr>
      <w:r w:rsidRPr="00FA4C32">
        <w:rPr>
          <w:color w:val="A34E00"/>
        </w:rPr>
        <w:lastRenderedPageBreak/>
        <w:t xml:space="preserve"> </w:t>
      </w:r>
      <w:bookmarkStart w:id="36" w:name="_Toc193459635"/>
      <w:r w:rsidRPr="00FA4C32">
        <w:rPr>
          <w:color w:val="A34E00"/>
        </w:rPr>
        <w:t>Varhaiskasvatus</w:t>
      </w:r>
      <w:bookmarkEnd w:id="36"/>
    </w:p>
    <w:p w14:paraId="619CE2F5" w14:textId="6593EB9F" w:rsidR="00AD5B17" w:rsidRDefault="00AD5B17" w:rsidP="00AD5B17">
      <w:r>
        <w:t xml:space="preserve">Tärkeä osa etenkin varhaiskasvatuksen kierrätysneuvontaa on Etelä-Karjalan Jätehuollon Hyötyjengi-nukketeatteri, joka tavoitti vuonna 2023 1 482 lasta ja 313 varhaiskasvatuksen ammattilaista. </w:t>
      </w:r>
    </w:p>
    <w:p w14:paraId="5ABBC823" w14:textId="77777777" w:rsidR="00AD5B17" w:rsidRPr="00FA4C32" w:rsidRDefault="00AD5B17" w:rsidP="00FA4C32">
      <w:pPr>
        <w:pStyle w:val="Otsikko2"/>
        <w:rPr>
          <w:color w:val="A34E00"/>
        </w:rPr>
      </w:pPr>
      <w:bookmarkStart w:id="37" w:name="_Toc193459636"/>
      <w:r w:rsidRPr="00FA4C32">
        <w:rPr>
          <w:color w:val="A34E00"/>
        </w:rPr>
        <w:t>Neuvontatilaisuudet ja tapahtumat</w:t>
      </w:r>
      <w:bookmarkEnd w:id="37"/>
    </w:p>
    <w:p w14:paraId="50D222B6" w14:textId="3D02E3B8" w:rsidR="00AD5B17" w:rsidRDefault="00AD5B17" w:rsidP="00AD5B17">
      <w:r>
        <w:t>Etelä-Karjalan Jätehuolto tarjoaa neuvontatilaisuuksia erilaisille kohderyhmille sekä tutustumiskäyntejä Kukkuroinmäen käsittelykeskuksessa. Erilaisiin tapahtumiin, messuille ja markkinoille pyritään osallistumaan aktiivisesti ajankohtaisilla kierrätysteemoilla.  Vuonna 2023 erilaisissa tapahtumissa ja tilaisuuksissa tavoitettiin 1 963 henkilöä.</w:t>
      </w:r>
    </w:p>
    <w:p w14:paraId="60E5B533" w14:textId="77777777" w:rsidR="00A42F1D" w:rsidRPr="00FA4C32" w:rsidRDefault="00A42F1D" w:rsidP="00FA4C32">
      <w:pPr>
        <w:pStyle w:val="Otsikko2"/>
        <w:rPr>
          <w:color w:val="A34E00"/>
        </w:rPr>
      </w:pPr>
      <w:bookmarkStart w:id="38" w:name="_Toc193459637"/>
      <w:r w:rsidRPr="00FA4C32">
        <w:rPr>
          <w:color w:val="A34E00"/>
        </w:rPr>
        <w:t>Viestinnällä vaikutetaan</w:t>
      </w:r>
      <w:bookmarkEnd w:id="38"/>
    </w:p>
    <w:p w14:paraId="6765505F" w14:textId="77777777" w:rsidR="00A42F1D" w:rsidRPr="00A42F1D" w:rsidRDefault="00A42F1D" w:rsidP="00A42F1D">
      <w:r w:rsidRPr="00A42F1D">
        <w:t>Ajankohtaisten palveluiden ja jätehuoltoon liittyvien asioiden viestintään tärkeimmät kanavat ovat verkkosivut sekä kaksi kertaa vuodessa julkisena tiedotteena jaettava Hyödyksi-tiedotuslehti.</w:t>
      </w:r>
    </w:p>
    <w:p w14:paraId="34C94D77" w14:textId="77777777" w:rsidR="00A42F1D" w:rsidRPr="00A42F1D" w:rsidRDefault="00A42F1D" w:rsidP="00A42F1D">
      <w:r w:rsidRPr="00A42F1D">
        <w:t>Lokakuussa 2023 jaettiin uusi Hyödyksi-opas – oppaasi kiertotalouteen – kaikkiin eteläkarjalaisiin kotitalouksiin.</w:t>
      </w:r>
    </w:p>
    <w:p w14:paraId="29AD98DC" w14:textId="77777777" w:rsidR="00A42F1D" w:rsidRPr="00A42F1D" w:rsidRDefault="00A42F1D" w:rsidP="00A42F1D">
      <w:r w:rsidRPr="00A42F1D">
        <w:t>Vuonna 2023 Etelä-Karjalan Jätehuollon verkkosivuilla </w:t>
      </w:r>
      <w:hyperlink r:id="rId10" w:history="1">
        <w:r w:rsidRPr="00A42F1D">
          <w:rPr>
            <w:rStyle w:val="Hyperlinkki"/>
          </w:rPr>
          <w:t>www.ekjh.fi </w:t>
        </w:r>
      </w:hyperlink>
      <w:r w:rsidRPr="00A42F1D">
        <w:t xml:space="preserve">– </w:t>
      </w:r>
      <w:proofErr w:type="gramStart"/>
      <w:r w:rsidRPr="00A42F1D">
        <w:t>vieraili  184</w:t>
      </w:r>
      <w:proofErr w:type="gramEnd"/>
      <w:r w:rsidRPr="00A42F1D">
        <w:t xml:space="preserve"> 094 kävijää.   Hyödyksi-asiakaslehden painosmäärä on numeroa kohti noin 86 000 kappaletta.</w:t>
      </w:r>
    </w:p>
    <w:p w14:paraId="03CE0678" w14:textId="0F2C3138" w:rsidR="00A42F1D" w:rsidRDefault="00A42F1D" w:rsidP="00A42F1D">
      <w:r w:rsidRPr="00A42F1D">
        <w:t xml:space="preserve">Etelä-Karjalan Jätehuolto on myös esillä sosiaalisen median kanavissa, kuten Facebookissa, Instagramissa ja </w:t>
      </w:r>
      <w:proofErr w:type="spellStart"/>
      <w:r w:rsidRPr="00A42F1D">
        <w:t>Youtubessa</w:t>
      </w:r>
      <w:proofErr w:type="spellEnd"/>
      <w:r w:rsidRPr="00A42F1D">
        <w:t>. Sosiaalis</w:t>
      </w:r>
      <w:r w:rsidR="00501E82">
        <w:t>e</w:t>
      </w:r>
      <w:r w:rsidRPr="00A42F1D">
        <w:t>ssa mediassa viestitään ajankohtaisista asioita ja pyritään tuomaan esille kierrätyksen tärkeyttä. </w:t>
      </w:r>
    </w:p>
    <w:p w14:paraId="63306755" w14:textId="77777777" w:rsidR="003A391E" w:rsidRDefault="003A391E" w:rsidP="00A42F1D"/>
    <w:p w14:paraId="369877F2" w14:textId="1CA79ED0" w:rsidR="003A391E" w:rsidRPr="00FA4C32" w:rsidRDefault="003A391E" w:rsidP="003A391E">
      <w:pPr>
        <w:pStyle w:val="Otsikko1"/>
        <w:rPr>
          <w:color w:val="687300"/>
        </w:rPr>
      </w:pPr>
      <w:bookmarkStart w:id="39" w:name="_Toc193459638"/>
      <w:r w:rsidRPr="00FA4C32">
        <w:rPr>
          <w:color w:val="687300"/>
        </w:rPr>
        <w:t>Sosiaalinen vastuu</w:t>
      </w:r>
      <w:bookmarkEnd w:id="39"/>
    </w:p>
    <w:p w14:paraId="3877C3EE" w14:textId="77777777" w:rsidR="003A391E" w:rsidRPr="00FA4C32" w:rsidRDefault="003A391E" w:rsidP="003A391E">
      <w:pPr>
        <w:pStyle w:val="Otsikko2"/>
        <w:rPr>
          <w:color w:val="A34E00"/>
        </w:rPr>
      </w:pPr>
      <w:bookmarkStart w:id="40" w:name="_Toc193459639"/>
      <w:r w:rsidRPr="00FA4C32">
        <w:rPr>
          <w:color w:val="A34E00"/>
        </w:rPr>
        <w:t>Henkilöstöstä huolehtien</w:t>
      </w:r>
      <w:bookmarkEnd w:id="40"/>
    </w:p>
    <w:p w14:paraId="75802227" w14:textId="271CF68C" w:rsidR="003A391E" w:rsidRDefault="003A391E" w:rsidP="003A391E">
      <w:r>
        <w:t>Etelä-Karjalan Jätehuolto työllisti vuonna 2023 toimitusjohtajan lisäksi 26 työntekijää. Asiantuntija- ja hallinnontehtävissä työskenteli 18, biokaasulaitoksella ja vastaanotto- ja käsittelytoiminnoissa 6 työntekijää, ja liikkuvissa huoltotehtävissä 3 työntekijää. Tarjosimme kahdelle nuorelle kesätyöpaikan lomakaudella 2023.</w:t>
      </w:r>
    </w:p>
    <w:p w14:paraId="743149D8" w14:textId="46D6B0C1" w:rsidR="003A391E" w:rsidRDefault="003A391E" w:rsidP="003A391E">
      <w:r>
        <w:t>Kausityöntekijöiden työsuhteet vaihtelivat kahdesta kuukaudesta neljään kuukauteen.  Henkilöstömme keski-ikä oli vuoden 2023 lopussa 45 vuotta.</w:t>
      </w:r>
    </w:p>
    <w:p w14:paraId="49E83DEB" w14:textId="5E4BE009" w:rsidR="003A391E" w:rsidRDefault="003A391E" w:rsidP="003A391E">
      <w:r>
        <w:t>Tyky-toimintana järjestimme totuttuun tapaan pikkujoulut.  Lisäksi loppu vuodesta jatkettiin kerran viikossa ohjattuja, koko henkilöstölle suunnattuja viikoittaisia pilates-tunteja ja lokakuussa järjestettiin liikuntapäivä Pajulahden urheiluopistolla. Olemme mukana myös Työn Syke -projektissa, minkä avulla etsitään teknologiatyökaluja työn, osaamisen ja työhyvinvoinnin tueksi. Projektin päätoteuttajaorganisaatio on LAB-ammattikorkeakoulu.</w:t>
      </w:r>
    </w:p>
    <w:p w14:paraId="360C35F4" w14:textId="6D9C4D04" w:rsidR="00A42F1D" w:rsidRDefault="003A391E" w:rsidP="003A391E">
      <w:r>
        <w:t>Työsuojelutoimikunta kokoontui vuoden aikana kaksi kertaa. Sairauspoissaolopäiviä oli 299, mikä oli 4,25 % kaikista työssäolopäivistä. Sairauspoissaoloissa oli hieman kasvua edelliseen vuoteen verrattuna johtuen muutamasta pidemmästä yhtäjaksoisesta sairauspoissaolosta.  Vuonna 2023 tapahtui kaksi lievää työtapaturmaa, joista ei kuitenkaan aiheutunut poissaoloa työstä.</w:t>
      </w:r>
    </w:p>
    <w:p w14:paraId="4F0731BB" w14:textId="374AC60F" w:rsidR="003A391E" w:rsidRPr="00FA4C32" w:rsidRDefault="003A391E" w:rsidP="0071411E">
      <w:pPr>
        <w:pStyle w:val="Otsikko3"/>
        <w:rPr>
          <w:color w:val="A34E00"/>
        </w:rPr>
      </w:pPr>
      <w:bookmarkStart w:id="41" w:name="_Toc193459640"/>
      <w:r w:rsidRPr="00FA4C32">
        <w:rPr>
          <w:color w:val="A34E00"/>
        </w:rPr>
        <w:lastRenderedPageBreak/>
        <w:t>Henkilöstötunnusluvut 2023</w:t>
      </w:r>
      <w:bookmarkEnd w:id="41"/>
    </w:p>
    <w:p w14:paraId="03B204A1" w14:textId="7094A4EC" w:rsidR="003A391E" w:rsidRDefault="003A391E" w:rsidP="003A391E">
      <w:pPr>
        <w:pStyle w:val="Luettelokappale"/>
        <w:numPr>
          <w:ilvl w:val="0"/>
          <w:numId w:val="12"/>
        </w:numPr>
      </w:pPr>
      <w:r>
        <w:t>23 työntekijää</w:t>
      </w:r>
    </w:p>
    <w:p w14:paraId="22E4295B" w14:textId="39E951AE" w:rsidR="003A391E" w:rsidRDefault="003A391E" w:rsidP="003A391E">
      <w:pPr>
        <w:pStyle w:val="Luettelokappale"/>
        <w:numPr>
          <w:ilvl w:val="0"/>
          <w:numId w:val="12"/>
        </w:numPr>
      </w:pPr>
      <w:r>
        <w:t>13 naista</w:t>
      </w:r>
    </w:p>
    <w:p w14:paraId="63CF3F64" w14:textId="61D9810E" w:rsidR="003A391E" w:rsidRDefault="003A391E" w:rsidP="003A391E">
      <w:pPr>
        <w:pStyle w:val="Luettelokappale"/>
        <w:numPr>
          <w:ilvl w:val="0"/>
          <w:numId w:val="12"/>
        </w:numPr>
      </w:pPr>
      <w:r>
        <w:t>14 iestä</w:t>
      </w:r>
    </w:p>
    <w:p w14:paraId="50F78CF7" w14:textId="737A5DDE" w:rsidR="003A391E" w:rsidRDefault="003A391E" w:rsidP="003A391E">
      <w:pPr>
        <w:pStyle w:val="Luettelokappale"/>
        <w:numPr>
          <w:ilvl w:val="0"/>
          <w:numId w:val="12"/>
        </w:numPr>
      </w:pPr>
      <w:r>
        <w:t>18 henkilöä asiantuntija- ja hallintotehtävissä</w:t>
      </w:r>
    </w:p>
    <w:p w14:paraId="3C325634" w14:textId="6BB587E0" w:rsidR="003A391E" w:rsidRDefault="003A391E" w:rsidP="003A391E">
      <w:pPr>
        <w:pStyle w:val="Luettelokappale"/>
        <w:numPr>
          <w:ilvl w:val="0"/>
          <w:numId w:val="12"/>
        </w:numPr>
      </w:pPr>
      <w:r>
        <w:t>6 henkilöä käsitte</w:t>
      </w:r>
      <w:r w:rsidR="0071411E">
        <w:t>l</w:t>
      </w:r>
      <w:r>
        <w:t>y- ja vastaanottotoiminoissa sekä biokaasulaitoksella</w:t>
      </w:r>
    </w:p>
    <w:p w14:paraId="309B0FFC" w14:textId="1DE5AFDC" w:rsidR="0071411E" w:rsidRDefault="0071411E" w:rsidP="003A391E">
      <w:pPr>
        <w:pStyle w:val="Luettelokappale"/>
        <w:numPr>
          <w:ilvl w:val="0"/>
          <w:numId w:val="12"/>
        </w:numPr>
      </w:pPr>
      <w:r>
        <w:t>3 henkilöä liikkuvissa huoltotehtävissä</w:t>
      </w:r>
    </w:p>
    <w:p w14:paraId="635E8A05" w14:textId="5D562F43" w:rsidR="0071411E" w:rsidRDefault="0071411E" w:rsidP="003A391E">
      <w:pPr>
        <w:pStyle w:val="Luettelokappale"/>
        <w:numPr>
          <w:ilvl w:val="0"/>
          <w:numId w:val="12"/>
        </w:numPr>
      </w:pPr>
      <w:r>
        <w:t>2 henkilöä kausityöntekijöin</w:t>
      </w:r>
    </w:p>
    <w:p w14:paraId="5571B0AA" w14:textId="4FE4860F" w:rsidR="0071411E" w:rsidRDefault="0071411E" w:rsidP="003A391E">
      <w:pPr>
        <w:pStyle w:val="Luettelokappale"/>
        <w:numPr>
          <w:ilvl w:val="0"/>
          <w:numId w:val="12"/>
        </w:numPr>
      </w:pPr>
      <w:r>
        <w:t>henkilöstön keski-ikä 45 vuotta</w:t>
      </w:r>
    </w:p>
    <w:p w14:paraId="196B8AA2" w14:textId="7C491816" w:rsidR="0071411E" w:rsidRDefault="0071411E" w:rsidP="003A391E">
      <w:pPr>
        <w:pStyle w:val="Luettelokappale"/>
        <w:numPr>
          <w:ilvl w:val="0"/>
          <w:numId w:val="12"/>
        </w:numPr>
      </w:pPr>
      <w:r>
        <w:t>26 koulutuspäivää</w:t>
      </w:r>
    </w:p>
    <w:p w14:paraId="4F3E65AB" w14:textId="15508B60" w:rsidR="0071411E" w:rsidRDefault="0071411E" w:rsidP="003A391E">
      <w:pPr>
        <w:pStyle w:val="Luettelokappale"/>
        <w:numPr>
          <w:ilvl w:val="0"/>
          <w:numId w:val="12"/>
        </w:numPr>
      </w:pPr>
      <w:r>
        <w:t>4,25 % sairauspoissaolopäiviä työssäolopäivistä</w:t>
      </w:r>
    </w:p>
    <w:p w14:paraId="626D3FB8" w14:textId="7A62EAB6" w:rsidR="0071411E" w:rsidRDefault="0071411E" w:rsidP="003A391E">
      <w:pPr>
        <w:pStyle w:val="Luettelokappale"/>
        <w:numPr>
          <w:ilvl w:val="0"/>
          <w:numId w:val="12"/>
        </w:numPr>
      </w:pPr>
      <w:r>
        <w:t>2 lievää työtapaturmaa</w:t>
      </w:r>
    </w:p>
    <w:p w14:paraId="5B1803E2" w14:textId="7B1F95BE" w:rsidR="006F482F" w:rsidRPr="00FA4C32" w:rsidRDefault="006F482F" w:rsidP="006F482F">
      <w:pPr>
        <w:pStyle w:val="Otsikko1"/>
        <w:rPr>
          <w:color w:val="687300"/>
        </w:rPr>
      </w:pPr>
      <w:bookmarkStart w:id="42" w:name="_Toc193459641"/>
      <w:r w:rsidRPr="00FA4C32">
        <w:rPr>
          <w:color w:val="687300"/>
        </w:rPr>
        <w:t>Taloudellinen vastuu</w:t>
      </w:r>
      <w:bookmarkEnd w:id="42"/>
    </w:p>
    <w:p w14:paraId="5538E7CC" w14:textId="77777777" w:rsidR="006F482F" w:rsidRPr="00FA4C32" w:rsidRDefault="006F482F" w:rsidP="006F482F">
      <w:pPr>
        <w:pStyle w:val="Otsikko2"/>
        <w:rPr>
          <w:color w:val="A34E00"/>
        </w:rPr>
      </w:pPr>
      <w:bookmarkStart w:id="43" w:name="_Toc193459642"/>
      <w:r w:rsidRPr="00FA4C32">
        <w:rPr>
          <w:color w:val="A34E00"/>
        </w:rPr>
        <w:t>Vuosi 2023</w:t>
      </w:r>
      <w:bookmarkEnd w:id="43"/>
    </w:p>
    <w:p w14:paraId="336D1ECB" w14:textId="77777777" w:rsidR="006F482F" w:rsidRDefault="006F482F" w:rsidP="006F482F">
      <w:r>
        <w:t>Vuosi 2023 oli yhtiön 27. tilikausi, mutta operatiivisten toimintojen osalta 22. Yhtiön liikevaihto oli 15,4 miljoonaa euroa ja tilikauden tulos -555 000 euroa. Etelä-Karjalan Jätehuolto ei jaa osinkoa. Tilikauden tulos kirjataan edellisten tilikausien tulostilille. Tilikauden kokonaisinvestoinnit olivat 1 533 000 euroa, joista merkittävimmät olivat Kukkuroinmäen biokaasulaitoksen hygienisointiyksikkö ja biokaasulaitoksen kompressori.</w:t>
      </w:r>
    </w:p>
    <w:p w14:paraId="2BCB33F2" w14:textId="77777777" w:rsidR="006F482F" w:rsidRPr="00FA4C32" w:rsidRDefault="006F482F" w:rsidP="006F482F">
      <w:pPr>
        <w:pStyle w:val="Otsikko2"/>
        <w:rPr>
          <w:color w:val="A34E00"/>
        </w:rPr>
      </w:pPr>
      <w:bookmarkStart w:id="44" w:name="_Toc193459643"/>
      <w:r w:rsidRPr="00FA4C32">
        <w:rPr>
          <w:color w:val="A34E00"/>
        </w:rPr>
        <w:t>Arvio tulevasta kehityksestä</w:t>
      </w:r>
      <w:bookmarkEnd w:id="44"/>
    </w:p>
    <w:p w14:paraId="3AC92E8D" w14:textId="6F319F11" w:rsidR="006F482F" w:rsidRDefault="006F482F" w:rsidP="006F482F">
      <w:r>
        <w:t>Yhtiön vastaanottama ja käsittelemä jätemäärä on hieman kasvanut johtuen erilaisista poikkeuslupakäytännöistä eri puolella Suomea. Kysyntää on ollut lähinnä hyödyntämiskelvottoman jätteen loppusijoituskapasiteetille. Tarve ja kysyntä jatkuu tulevina vuosina.</w:t>
      </w:r>
    </w:p>
    <w:p w14:paraId="530BBCAD" w14:textId="77777777" w:rsidR="006F482F" w:rsidRDefault="006F482F" w:rsidP="006F482F">
      <w:r>
        <w:t>Biologisesti käsiteltävän jätteen määrän osalta suuria muutoksia ei ole tiedossa. Biokaasulaitokselle vastaanotetaan 1.1.2024 alkaen n. 3000 tonnia vuodessa biojätteitä Kymenlaakson alueelta.  Biokaasulaitoksen lopputuote jalostetaan hyötykäyttöön.</w:t>
      </w:r>
    </w:p>
    <w:p w14:paraId="4720C057" w14:textId="6EE38D15" w:rsidR="006F482F" w:rsidRDefault="006F482F" w:rsidP="006F482F">
      <w:r>
        <w:t xml:space="preserve">Toimialan kehitystä ja regulaatiota seurataan aktiivisesti ja pyritään ennakoimaan tulevat muutokset hallitusti. Biokaasulaitoksessa tuotettavan metaanin kysyntä ylittää tällä hetkellä tuotannon. Kysyntää on niin liikenteessä kuin teollisuudessa. Metaanin tuotannon lisäämisen ja jakelun kehittämistä selvitetään aktiivisesti. Lisäksi selvitetään paikallisen sähköntuotannon kannattavuus.  </w:t>
      </w:r>
    </w:p>
    <w:p w14:paraId="4E7FB2F4" w14:textId="77777777" w:rsidR="006F482F" w:rsidRPr="00FA4C32" w:rsidRDefault="006F482F" w:rsidP="006F482F">
      <w:pPr>
        <w:pStyle w:val="Otsikko2"/>
        <w:rPr>
          <w:color w:val="A34E00"/>
        </w:rPr>
      </w:pPr>
      <w:bookmarkStart w:id="45" w:name="_Toc193459644"/>
      <w:r w:rsidRPr="00FA4C32">
        <w:rPr>
          <w:color w:val="A34E00"/>
        </w:rPr>
        <w:t>Merkittävimmät epävarmuustekijät</w:t>
      </w:r>
      <w:bookmarkEnd w:id="45"/>
    </w:p>
    <w:p w14:paraId="28CC350E" w14:textId="14012352" w:rsidR="0071411E" w:rsidRDefault="006F482F" w:rsidP="006F482F">
      <w:r>
        <w:t>Merkittävimmät epävarmuustekijät lähivuosina liittyvät polttoaineen hintaan, liikennekaasun menekkiin, hankintapäätöksiin, lainsäädännön muutoksiin ja uusien käsittelytekniikoiden käyttöönottoon (kierrätys ja energiana hyödyntäminen).</w:t>
      </w:r>
    </w:p>
    <w:p w14:paraId="05C9CDB4" w14:textId="1D2B2909" w:rsidR="002C4E5F" w:rsidRDefault="002C4E5F">
      <w:r>
        <w:br w:type="page"/>
      </w:r>
    </w:p>
    <w:p w14:paraId="56384F56" w14:textId="6E28C23B" w:rsidR="006F482F" w:rsidRPr="00FA4C32" w:rsidRDefault="006F482F" w:rsidP="00DE5778">
      <w:pPr>
        <w:pStyle w:val="Otsikko3"/>
        <w:rPr>
          <w:color w:val="A34E00"/>
        </w:rPr>
      </w:pPr>
      <w:bookmarkStart w:id="46" w:name="_Toc193459645"/>
      <w:r w:rsidRPr="00FA4C32">
        <w:rPr>
          <w:color w:val="A34E00"/>
        </w:rPr>
        <w:lastRenderedPageBreak/>
        <w:t>Keskeiset tunnusluvut</w:t>
      </w:r>
      <w:bookmarkEnd w:id="46"/>
    </w:p>
    <w:tbl>
      <w:tblPr>
        <w:tblStyle w:val="TaulukkoRuudukko"/>
        <w:tblW w:w="0" w:type="auto"/>
        <w:tblLook w:val="04A0" w:firstRow="1" w:lastRow="0" w:firstColumn="1" w:lastColumn="0" w:noHBand="0" w:noVBand="1"/>
      </w:tblPr>
      <w:tblGrid>
        <w:gridCol w:w="1999"/>
        <w:gridCol w:w="1520"/>
        <w:gridCol w:w="1537"/>
        <w:gridCol w:w="1522"/>
        <w:gridCol w:w="1522"/>
        <w:gridCol w:w="1528"/>
      </w:tblGrid>
      <w:tr w:rsidR="00225D63" w14:paraId="3D3CD147" w14:textId="77777777" w:rsidTr="00225D63">
        <w:tc>
          <w:tcPr>
            <w:tcW w:w="1604" w:type="dxa"/>
          </w:tcPr>
          <w:p w14:paraId="739CABF2" w14:textId="77777777" w:rsidR="00225D63" w:rsidRDefault="00225D63" w:rsidP="006F482F"/>
        </w:tc>
        <w:tc>
          <w:tcPr>
            <w:tcW w:w="1604" w:type="dxa"/>
          </w:tcPr>
          <w:p w14:paraId="5C7D649D" w14:textId="0A0EF716" w:rsidR="00225D63" w:rsidRPr="00FA4C32" w:rsidRDefault="00225D63" w:rsidP="006F482F">
            <w:pPr>
              <w:rPr>
                <w:b/>
                <w:bCs/>
              </w:rPr>
            </w:pPr>
            <w:r w:rsidRPr="00FA4C32">
              <w:rPr>
                <w:b/>
                <w:bCs/>
              </w:rPr>
              <w:t>2019</w:t>
            </w:r>
          </w:p>
        </w:tc>
        <w:tc>
          <w:tcPr>
            <w:tcW w:w="1605" w:type="dxa"/>
          </w:tcPr>
          <w:p w14:paraId="5189C50F" w14:textId="2B3FB83E" w:rsidR="00225D63" w:rsidRPr="00FA4C32" w:rsidRDefault="00225D63" w:rsidP="006F482F">
            <w:pPr>
              <w:rPr>
                <w:b/>
                <w:bCs/>
              </w:rPr>
            </w:pPr>
            <w:r w:rsidRPr="00FA4C32">
              <w:rPr>
                <w:b/>
                <w:bCs/>
              </w:rPr>
              <w:t>2020</w:t>
            </w:r>
          </w:p>
        </w:tc>
        <w:tc>
          <w:tcPr>
            <w:tcW w:w="1605" w:type="dxa"/>
          </w:tcPr>
          <w:p w14:paraId="2D59AB1D" w14:textId="2B2C76A7" w:rsidR="00225D63" w:rsidRPr="00FA4C32" w:rsidRDefault="00225D63" w:rsidP="006F482F">
            <w:pPr>
              <w:rPr>
                <w:b/>
                <w:bCs/>
              </w:rPr>
            </w:pPr>
            <w:r w:rsidRPr="00FA4C32">
              <w:rPr>
                <w:b/>
                <w:bCs/>
              </w:rPr>
              <w:t>2021</w:t>
            </w:r>
          </w:p>
        </w:tc>
        <w:tc>
          <w:tcPr>
            <w:tcW w:w="1605" w:type="dxa"/>
          </w:tcPr>
          <w:p w14:paraId="64064921" w14:textId="07A0C76B" w:rsidR="00225D63" w:rsidRPr="00FA4C32" w:rsidRDefault="00225D63" w:rsidP="006F482F">
            <w:pPr>
              <w:rPr>
                <w:b/>
                <w:bCs/>
              </w:rPr>
            </w:pPr>
            <w:r w:rsidRPr="00FA4C32">
              <w:rPr>
                <w:b/>
                <w:bCs/>
              </w:rPr>
              <w:t>2022</w:t>
            </w:r>
          </w:p>
        </w:tc>
        <w:tc>
          <w:tcPr>
            <w:tcW w:w="1605" w:type="dxa"/>
          </w:tcPr>
          <w:p w14:paraId="60306FC5" w14:textId="7BEC678B" w:rsidR="00225D63" w:rsidRPr="00FA4C32" w:rsidRDefault="00225D63" w:rsidP="006F482F">
            <w:pPr>
              <w:rPr>
                <w:b/>
                <w:bCs/>
              </w:rPr>
            </w:pPr>
            <w:r w:rsidRPr="00FA4C32">
              <w:rPr>
                <w:b/>
                <w:bCs/>
              </w:rPr>
              <w:t>2023</w:t>
            </w:r>
          </w:p>
        </w:tc>
      </w:tr>
      <w:tr w:rsidR="00225D63" w14:paraId="4438F3FF" w14:textId="77777777" w:rsidTr="00225D63">
        <w:tc>
          <w:tcPr>
            <w:tcW w:w="1604" w:type="dxa"/>
          </w:tcPr>
          <w:p w14:paraId="61355C2B" w14:textId="1E719C97" w:rsidR="00225D63" w:rsidRDefault="00225D63" w:rsidP="006F482F">
            <w:r>
              <w:t>Liikevaihto (1000 euroa)</w:t>
            </w:r>
          </w:p>
        </w:tc>
        <w:tc>
          <w:tcPr>
            <w:tcW w:w="1604" w:type="dxa"/>
          </w:tcPr>
          <w:p w14:paraId="571DD37B" w14:textId="1B0B5987" w:rsidR="00225D63" w:rsidRDefault="00225D63" w:rsidP="006F482F">
            <w:r>
              <w:t>12 706</w:t>
            </w:r>
          </w:p>
        </w:tc>
        <w:tc>
          <w:tcPr>
            <w:tcW w:w="1605" w:type="dxa"/>
          </w:tcPr>
          <w:p w14:paraId="2E470B2C" w14:textId="5138F92B" w:rsidR="00225D63" w:rsidRDefault="00225D63" w:rsidP="006F482F">
            <w:r>
              <w:t xml:space="preserve">12 825 </w:t>
            </w:r>
          </w:p>
        </w:tc>
        <w:tc>
          <w:tcPr>
            <w:tcW w:w="1605" w:type="dxa"/>
          </w:tcPr>
          <w:p w14:paraId="768469A1" w14:textId="539A151D" w:rsidR="00225D63" w:rsidRDefault="00225D63" w:rsidP="006F482F">
            <w:r>
              <w:t>13 175</w:t>
            </w:r>
          </w:p>
        </w:tc>
        <w:tc>
          <w:tcPr>
            <w:tcW w:w="1605" w:type="dxa"/>
          </w:tcPr>
          <w:p w14:paraId="50D52CBD" w14:textId="156F5C2A" w:rsidR="00225D63" w:rsidRDefault="00225D63" w:rsidP="006F482F">
            <w:r>
              <w:t>13 966</w:t>
            </w:r>
          </w:p>
        </w:tc>
        <w:tc>
          <w:tcPr>
            <w:tcW w:w="1605" w:type="dxa"/>
          </w:tcPr>
          <w:p w14:paraId="1D223431" w14:textId="55FBCFFB" w:rsidR="00225D63" w:rsidRDefault="00225D63" w:rsidP="006F482F">
            <w:r>
              <w:t xml:space="preserve">15 </w:t>
            </w:r>
            <w:r w:rsidR="00564E12">
              <w:t>368</w:t>
            </w:r>
          </w:p>
        </w:tc>
      </w:tr>
      <w:tr w:rsidR="00225D63" w14:paraId="04D3D1C7" w14:textId="77777777" w:rsidTr="00225D63">
        <w:tc>
          <w:tcPr>
            <w:tcW w:w="1604" w:type="dxa"/>
          </w:tcPr>
          <w:p w14:paraId="57F56051" w14:textId="1B31FE62" w:rsidR="00225D63" w:rsidRDefault="00225D63" w:rsidP="006F482F">
            <w:r>
              <w:t>Liikevoitto (1000 euroa)</w:t>
            </w:r>
          </w:p>
        </w:tc>
        <w:tc>
          <w:tcPr>
            <w:tcW w:w="1604" w:type="dxa"/>
          </w:tcPr>
          <w:p w14:paraId="7B7CE5BA" w14:textId="641E81D8" w:rsidR="00225D63" w:rsidRDefault="00564E12" w:rsidP="006F482F">
            <w:r>
              <w:t xml:space="preserve">460 </w:t>
            </w:r>
          </w:p>
        </w:tc>
        <w:tc>
          <w:tcPr>
            <w:tcW w:w="1605" w:type="dxa"/>
          </w:tcPr>
          <w:p w14:paraId="01861CC4" w14:textId="4058B6BB" w:rsidR="00225D63" w:rsidRDefault="00564E12" w:rsidP="006F482F">
            <w:r>
              <w:t>575</w:t>
            </w:r>
          </w:p>
        </w:tc>
        <w:tc>
          <w:tcPr>
            <w:tcW w:w="1605" w:type="dxa"/>
          </w:tcPr>
          <w:p w14:paraId="110A38FD" w14:textId="11152DDD" w:rsidR="00225D63" w:rsidRDefault="00564E12" w:rsidP="006F482F">
            <w:r>
              <w:t xml:space="preserve">-720 </w:t>
            </w:r>
          </w:p>
        </w:tc>
        <w:tc>
          <w:tcPr>
            <w:tcW w:w="1605" w:type="dxa"/>
          </w:tcPr>
          <w:p w14:paraId="5038F4B6" w14:textId="7A8BFC51" w:rsidR="00225D63" w:rsidRDefault="00564E12" w:rsidP="006F482F">
            <w:r>
              <w:t>-866</w:t>
            </w:r>
          </w:p>
        </w:tc>
        <w:tc>
          <w:tcPr>
            <w:tcW w:w="1605" w:type="dxa"/>
          </w:tcPr>
          <w:p w14:paraId="3410D54E" w14:textId="18849ED9" w:rsidR="00225D63" w:rsidRDefault="00564E12" w:rsidP="006F482F">
            <w:r>
              <w:t>-87</w:t>
            </w:r>
          </w:p>
        </w:tc>
      </w:tr>
      <w:tr w:rsidR="00225D63" w14:paraId="0AA35E2B" w14:textId="77777777" w:rsidTr="00225D63">
        <w:tc>
          <w:tcPr>
            <w:tcW w:w="1604" w:type="dxa"/>
          </w:tcPr>
          <w:p w14:paraId="4D237ADC" w14:textId="6CF15686" w:rsidR="00225D63" w:rsidRDefault="00225D63" w:rsidP="006F482F">
            <w:r>
              <w:t>Tulos (1000 euroa)</w:t>
            </w:r>
          </w:p>
        </w:tc>
        <w:tc>
          <w:tcPr>
            <w:tcW w:w="1604" w:type="dxa"/>
          </w:tcPr>
          <w:p w14:paraId="652D3345" w14:textId="27A27D51" w:rsidR="00225D63" w:rsidRDefault="00564E12" w:rsidP="006F482F">
            <w:r>
              <w:t>288</w:t>
            </w:r>
          </w:p>
        </w:tc>
        <w:tc>
          <w:tcPr>
            <w:tcW w:w="1605" w:type="dxa"/>
          </w:tcPr>
          <w:p w14:paraId="1214C6BF" w14:textId="5F80F63C" w:rsidR="00225D63" w:rsidRDefault="00564E12" w:rsidP="006F482F">
            <w:r>
              <w:t>430</w:t>
            </w:r>
          </w:p>
        </w:tc>
        <w:tc>
          <w:tcPr>
            <w:tcW w:w="1605" w:type="dxa"/>
          </w:tcPr>
          <w:p w14:paraId="42193759" w14:textId="1AA111E4" w:rsidR="00225D63" w:rsidRDefault="00564E12" w:rsidP="006F482F">
            <w:r>
              <w:t>-832</w:t>
            </w:r>
          </w:p>
        </w:tc>
        <w:tc>
          <w:tcPr>
            <w:tcW w:w="1605" w:type="dxa"/>
          </w:tcPr>
          <w:p w14:paraId="5C6D2061" w14:textId="745A132A" w:rsidR="00225D63" w:rsidRDefault="00564E12" w:rsidP="006F482F">
            <w:r>
              <w:t>-975</w:t>
            </w:r>
          </w:p>
        </w:tc>
        <w:tc>
          <w:tcPr>
            <w:tcW w:w="1605" w:type="dxa"/>
          </w:tcPr>
          <w:p w14:paraId="61801B47" w14:textId="248246A2" w:rsidR="00225D63" w:rsidRDefault="00564E12" w:rsidP="006F482F">
            <w:r>
              <w:t>-550</w:t>
            </w:r>
          </w:p>
        </w:tc>
      </w:tr>
      <w:tr w:rsidR="00225D63" w14:paraId="7D4F84B3" w14:textId="77777777" w:rsidTr="00225D63">
        <w:tc>
          <w:tcPr>
            <w:tcW w:w="1604" w:type="dxa"/>
          </w:tcPr>
          <w:p w14:paraId="38605643" w14:textId="0B9E2974" w:rsidR="00225D63" w:rsidRDefault="00225D63" w:rsidP="006F482F">
            <w:r>
              <w:t>Liiketulos (% liikevaihdosta)</w:t>
            </w:r>
          </w:p>
        </w:tc>
        <w:tc>
          <w:tcPr>
            <w:tcW w:w="1604" w:type="dxa"/>
          </w:tcPr>
          <w:p w14:paraId="62DA1C7C" w14:textId="5152E09E" w:rsidR="00225D63" w:rsidRDefault="00DE5778" w:rsidP="006F482F">
            <w:r>
              <w:t>3,6</w:t>
            </w:r>
          </w:p>
        </w:tc>
        <w:tc>
          <w:tcPr>
            <w:tcW w:w="1605" w:type="dxa"/>
          </w:tcPr>
          <w:p w14:paraId="64839A36" w14:textId="3867F2D3" w:rsidR="00225D63" w:rsidRDefault="00DE5778" w:rsidP="006F482F">
            <w:r>
              <w:t>4,5</w:t>
            </w:r>
          </w:p>
        </w:tc>
        <w:tc>
          <w:tcPr>
            <w:tcW w:w="1605" w:type="dxa"/>
          </w:tcPr>
          <w:p w14:paraId="27BFE94D" w14:textId="0B99394D" w:rsidR="00225D63" w:rsidRDefault="00DE5778" w:rsidP="006F482F">
            <w:r>
              <w:t>-5,5</w:t>
            </w:r>
          </w:p>
        </w:tc>
        <w:tc>
          <w:tcPr>
            <w:tcW w:w="1605" w:type="dxa"/>
          </w:tcPr>
          <w:p w14:paraId="08660718" w14:textId="76888E34" w:rsidR="00225D63" w:rsidRDefault="00DE5778" w:rsidP="006F482F">
            <w:r>
              <w:t>-6,2</w:t>
            </w:r>
          </w:p>
        </w:tc>
        <w:tc>
          <w:tcPr>
            <w:tcW w:w="1605" w:type="dxa"/>
          </w:tcPr>
          <w:p w14:paraId="4D2AC835" w14:textId="673B5CC4" w:rsidR="00225D63" w:rsidRDefault="00DE5778" w:rsidP="006F482F">
            <w:r>
              <w:t>-0,6</w:t>
            </w:r>
          </w:p>
        </w:tc>
      </w:tr>
      <w:tr w:rsidR="00225D63" w14:paraId="43B02DDB" w14:textId="77777777" w:rsidTr="00225D63">
        <w:tc>
          <w:tcPr>
            <w:tcW w:w="1604" w:type="dxa"/>
          </w:tcPr>
          <w:p w14:paraId="6EA2B2FF" w14:textId="0A830E07" w:rsidR="00225D63" w:rsidRDefault="00225D63" w:rsidP="006F482F">
            <w:r>
              <w:t>Omavaraisuusaste</w:t>
            </w:r>
          </w:p>
        </w:tc>
        <w:tc>
          <w:tcPr>
            <w:tcW w:w="1604" w:type="dxa"/>
          </w:tcPr>
          <w:p w14:paraId="72B9D718" w14:textId="7371DA1F" w:rsidR="00225D63" w:rsidRDefault="00DE5778" w:rsidP="006F482F">
            <w:r>
              <w:t>30,6</w:t>
            </w:r>
          </w:p>
        </w:tc>
        <w:tc>
          <w:tcPr>
            <w:tcW w:w="1605" w:type="dxa"/>
          </w:tcPr>
          <w:p w14:paraId="5E7DBAAA" w14:textId="70B354AC" w:rsidR="00225D63" w:rsidRDefault="00DE5778" w:rsidP="006F482F">
            <w:r>
              <w:t>30,6</w:t>
            </w:r>
          </w:p>
        </w:tc>
        <w:tc>
          <w:tcPr>
            <w:tcW w:w="1605" w:type="dxa"/>
          </w:tcPr>
          <w:p w14:paraId="186EEAD8" w14:textId="102E0781" w:rsidR="00225D63" w:rsidRDefault="00DE5778" w:rsidP="006F482F">
            <w:r>
              <w:t>30,8</w:t>
            </w:r>
          </w:p>
        </w:tc>
        <w:tc>
          <w:tcPr>
            <w:tcW w:w="1605" w:type="dxa"/>
          </w:tcPr>
          <w:p w14:paraId="72342733" w14:textId="1FF73F3C" w:rsidR="00225D63" w:rsidRDefault="00DE5778" w:rsidP="006F482F">
            <w:r>
              <w:t>26,7</w:t>
            </w:r>
          </w:p>
        </w:tc>
        <w:tc>
          <w:tcPr>
            <w:tcW w:w="1605" w:type="dxa"/>
          </w:tcPr>
          <w:p w14:paraId="55D0BB59" w14:textId="3D35107E" w:rsidR="00225D63" w:rsidRDefault="00DE5778" w:rsidP="006F482F">
            <w:r>
              <w:t>25,01</w:t>
            </w:r>
          </w:p>
        </w:tc>
      </w:tr>
    </w:tbl>
    <w:p w14:paraId="03DF6477" w14:textId="77777777" w:rsidR="006F482F" w:rsidRDefault="006F482F" w:rsidP="006F482F"/>
    <w:p w14:paraId="512BAF2D" w14:textId="2B8F49B6" w:rsidR="00DE5778" w:rsidRPr="00FA4C32" w:rsidRDefault="00DE5778" w:rsidP="008A3B29">
      <w:pPr>
        <w:pStyle w:val="Otsikko3"/>
        <w:rPr>
          <w:color w:val="A34E00"/>
        </w:rPr>
      </w:pPr>
      <w:bookmarkStart w:id="47" w:name="_Toc193459646"/>
      <w:r w:rsidRPr="00FA4C32">
        <w:rPr>
          <w:color w:val="A34E00"/>
        </w:rPr>
        <w:t>Kirjanpidon eriyttämislaskelma</w:t>
      </w:r>
      <w:bookmarkEnd w:id="47"/>
    </w:p>
    <w:p w14:paraId="75545249" w14:textId="110F0129" w:rsidR="008A3B29" w:rsidRDefault="008A3B29" w:rsidP="008A3B29">
      <w:r>
        <w:t>Jätelain 44 § edellyttämä kirjanpidon eriyttäminen 1.1.2023-31.12.2024</w:t>
      </w:r>
    </w:p>
    <w:p w14:paraId="0759C327" w14:textId="3EE5A5D1" w:rsidR="008A3B29" w:rsidRDefault="008A3B29" w:rsidP="008A3B29">
      <w:r>
        <w:t>Toiminnan tuotot kohdistetaan laskutuksessa suoraan kustannuspaikoille. Käsittely- ja muiden maksujen ja tulojen jako liikevaihdon alkuperän mukana toteutetaan lähdekoodin avulla. Lähdekoodi annetaan painoperusteisessa laskutuksessa punnituksen yhteydessä vaakasovellutuksessa ja kappaleperusteisessa myynnissä tuote- ja asiakaskohtaisesti. Toiminnan kustannukset, poistot ja poistoerot kohdistetaan suoraan kustannuspaikoille, joissa ne jaetaan lakisääteiseen ja markkinaehtoiseen toimintaan toteutuneen myynnin suhteessa. Keskitetysti hoidetut kustannukset jaetaan kustannuspaikoille toteutuneen liikevaihdon suhteessa. Verot kohdistetaan kustannuspaikoille kertyneen toiminnallisen tuloksen suhteessa.</w:t>
      </w:r>
    </w:p>
    <w:tbl>
      <w:tblPr>
        <w:tblStyle w:val="TaulukkoRuudukko"/>
        <w:tblW w:w="0" w:type="auto"/>
        <w:tblLook w:val="04A0" w:firstRow="1" w:lastRow="0" w:firstColumn="1" w:lastColumn="0" w:noHBand="0" w:noVBand="1"/>
      </w:tblPr>
      <w:tblGrid>
        <w:gridCol w:w="2407"/>
        <w:gridCol w:w="2407"/>
        <w:gridCol w:w="2407"/>
        <w:gridCol w:w="2407"/>
      </w:tblGrid>
      <w:tr w:rsidR="008A3B29" w14:paraId="40D8E133" w14:textId="77777777" w:rsidTr="008A3B29">
        <w:tc>
          <w:tcPr>
            <w:tcW w:w="2407" w:type="dxa"/>
          </w:tcPr>
          <w:p w14:paraId="6C1CC15F" w14:textId="1CC7C4F5" w:rsidR="008A3B29" w:rsidRPr="00FA4C32" w:rsidRDefault="00251C18" w:rsidP="008A3B29">
            <w:pPr>
              <w:rPr>
                <w:b/>
                <w:bCs/>
              </w:rPr>
            </w:pPr>
            <w:r w:rsidRPr="00FA4C32">
              <w:rPr>
                <w:b/>
                <w:bCs/>
              </w:rPr>
              <w:t>Tuloslaskelma</w:t>
            </w:r>
          </w:p>
        </w:tc>
        <w:tc>
          <w:tcPr>
            <w:tcW w:w="2407" w:type="dxa"/>
          </w:tcPr>
          <w:p w14:paraId="26333766" w14:textId="1A5EF113" w:rsidR="008A3B29" w:rsidRPr="00FA4C32" w:rsidRDefault="00251C18" w:rsidP="008A3B29">
            <w:pPr>
              <w:rPr>
                <w:b/>
                <w:bCs/>
              </w:rPr>
            </w:pPr>
            <w:r w:rsidRPr="00FA4C32">
              <w:rPr>
                <w:b/>
                <w:bCs/>
              </w:rPr>
              <w:t>Yhteensä</w:t>
            </w:r>
          </w:p>
        </w:tc>
        <w:tc>
          <w:tcPr>
            <w:tcW w:w="2407" w:type="dxa"/>
          </w:tcPr>
          <w:p w14:paraId="15E10E76" w14:textId="0CF481DA" w:rsidR="008A3B29" w:rsidRPr="00FA4C32" w:rsidRDefault="00251C18" w:rsidP="008A3B29">
            <w:pPr>
              <w:rPr>
                <w:b/>
                <w:bCs/>
              </w:rPr>
            </w:pPr>
            <w:r w:rsidRPr="00FA4C32">
              <w:rPr>
                <w:b/>
                <w:bCs/>
              </w:rPr>
              <w:t>Lakisääteinen toiminta</w:t>
            </w:r>
          </w:p>
        </w:tc>
        <w:tc>
          <w:tcPr>
            <w:tcW w:w="2407" w:type="dxa"/>
          </w:tcPr>
          <w:p w14:paraId="75F48680" w14:textId="1F520C17" w:rsidR="008A3B29" w:rsidRPr="00FA4C32" w:rsidRDefault="00251C18" w:rsidP="008A3B29">
            <w:pPr>
              <w:rPr>
                <w:b/>
                <w:bCs/>
              </w:rPr>
            </w:pPr>
            <w:r w:rsidRPr="00FA4C32">
              <w:rPr>
                <w:b/>
                <w:bCs/>
              </w:rPr>
              <w:t>Markkinaehtoinen toiminta</w:t>
            </w:r>
          </w:p>
        </w:tc>
      </w:tr>
      <w:tr w:rsidR="008A3B29" w14:paraId="481FBF66" w14:textId="77777777" w:rsidTr="008A3B29">
        <w:tc>
          <w:tcPr>
            <w:tcW w:w="2407" w:type="dxa"/>
          </w:tcPr>
          <w:p w14:paraId="6F1A21FF" w14:textId="6273AE3D" w:rsidR="008A3B29" w:rsidRDefault="008A3B29" w:rsidP="008A3B29">
            <w:r>
              <w:t>Maksut ja tulot yhteensä</w:t>
            </w:r>
          </w:p>
        </w:tc>
        <w:tc>
          <w:tcPr>
            <w:tcW w:w="2407" w:type="dxa"/>
          </w:tcPr>
          <w:p w14:paraId="58971BB6" w14:textId="33FAC9C1" w:rsidR="008A3B29" w:rsidRDefault="00251C18" w:rsidP="008A3B29">
            <w:r>
              <w:t>16 526 027</w:t>
            </w:r>
          </w:p>
        </w:tc>
        <w:tc>
          <w:tcPr>
            <w:tcW w:w="2407" w:type="dxa"/>
          </w:tcPr>
          <w:p w14:paraId="380EFA7F" w14:textId="73DF395E" w:rsidR="008A3B29" w:rsidRDefault="00251C18" w:rsidP="008A3B29">
            <w:r>
              <w:t>15 658 820</w:t>
            </w:r>
          </w:p>
        </w:tc>
        <w:tc>
          <w:tcPr>
            <w:tcW w:w="2407" w:type="dxa"/>
          </w:tcPr>
          <w:p w14:paraId="31ACAAC3" w14:textId="0617CD6F" w:rsidR="008A3B29" w:rsidRDefault="00251C18" w:rsidP="008A3B29">
            <w:r>
              <w:t>867 207</w:t>
            </w:r>
          </w:p>
        </w:tc>
      </w:tr>
      <w:tr w:rsidR="008A3B29" w14:paraId="583842A9" w14:textId="77777777" w:rsidTr="008A3B29">
        <w:tc>
          <w:tcPr>
            <w:tcW w:w="2407" w:type="dxa"/>
          </w:tcPr>
          <w:p w14:paraId="2F1D0160" w14:textId="77BB9482" w:rsidR="008A3B29" w:rsidRDefault="00D27F8F" w:rsidP="008A3B29">
            <w:r>
              <w:t>Toiminnan kustannukset</w:t>
            </w:r>
          </w:p>
        </w:tc>
        <w:tc>
          <w:tcPr>
            <w:tcW w:w="2407" w:type="dxa"/>
          </w:tcPr>
          <w:p w14:paraId="06CA7B99" w14:textId="7A19F2BF" w:rsidR="008A3B29" w:rsidRDefault="006157B4" w:rsidP="008A3B29">
            <w:r>
              <w:t>15 024 221</w:t>
            </w:r>
          </w:p>
        </w:tc>
        <w:tc>
          <w:tcPr>
            <w:tcW w:w="2407" w:type="dxa"/>
          </w:tcPr>
          <w:p w14:paraId="20F44725" w14:textId="32A052DC" w:rsidR="008A3B29" w:rsidRDefault="006157B4" w:rsidP="008A3B29">
            <w:r>
              <w:t>14 620 956</w:t>
            </w:r>
          </w:p>
        </w:tc>
        <w:tc>
          <w:tcPr>
            <w:tcW w:w="2407" w:type="dxa"/>
          </w:tcPr>
          <w:p w14:paraId="565A1083" w14:textId="735CDAFB" w:rsidR="008A3B29" w:rsidRDefault="006157B4" w:rsidP="008A3B29">
            <w:r>
              <w:t>403 265</w:t>
            </w:r>
          </w:p>
        </w:tc>
      </w:tr>
      <w:tr w:rsidR="008A3B29" w14:paraId="7E9F39E5" w14:textId="77777777" w:rsidTr="008A3B29">
        <w:tc>
          <w:tcPr>
            <w:tcW w:w="2407" w:type="dxa"/>
          </w:tcPr>
          <w:p w14:paraId="01623BC5" w14:textId="4D1A7365" w:rsidR="008A3B29" w:rsidRDefault="00D27F8F" w:rsidP="008A3B29">
            <w:r>
              <w:t>Poistot ja poistoerot</w:t>
            </w:r>
          </w:p>
        </w:tc>
        <w:tc>
          <w:tcPr>
            <w:tcW w:w="2407" w:type="dxa"/>
          </w:tcPr>
          <w:p w14:paraId="309B9709" w14:textId="426635A8" w:rsidR="008A3B29" w:rsidRDefault="006157B4" w:rsidP="008A3B29">
            <w:r>
              <w:t>1 584 498</w:t>
            </w:r>
          </w:p>
        </w:tc>
        <w:tc>
          <w:tcPr>
            <w:tcW w:w="2407" w:type="dxa"/>
          </w:tcPr>
          <w:p w14:paraId="5BFDFD06" w14:textId="1AF3C868" w:rsidR="008A3B29" w:rsidRDefault="006157B4" w:rsidP="008A3B29">
            <w:r>
              <w:t>1 580 283</w:t>
            </w:r>
          </w:p>
        </w:tc>
        <w:tc>
          <w:tcPr>
            <w:tcW w:w="2407" w:type="dxa"/>
          </w:tcPr>
          <w:p w14:paraId="39E0C2D5" w14:textId="2D6ADBCF" w:rsidR="008A3B29" w:rsidRDefault="006157B4" w:rsidP="008A3B29">
            <w:r>
              <w:t>4 215</w:t>
            </w:r>
          </w:p>
        </w:tc>
      </w:tr>
      <w:tr w:rsidR="00D27F8F" w14:paraId="1F1DA9E0" w14:textId="77777777" w:rsidTr="008A3B29">
        <w:tc>
          <w:tcPr>
            <w:tcW w:w="2407" w:type="dxa"/>
          </w:tcPr>
          <w:p w14:paraId="57D44404" w14:textId="1EEBF9B9" w:rsidR="00D27F8F" w:rsidRDefault="00D27F8F" w:rsidP="008A3B29">
            <w:r>
              <w:t>Rahoituskulut ja -tuotot</w:t>
            </w:r>
          </w:p>
        </w:tc>
        <w:tc>
          <w:tcPr>
            <w:tcW w:w="2407" w:type="dxa"/>
          </w:tcPr>
          <w:p w14:paraId="0542220D" w14:textId="71C32C9B" w:rsidR="00D27F8F" w:rsidRDefault="00DB408E" w:rsidP="008A3B29">
            <w:r>
              <w:t>467 751</w:t>
            </w:r>
          </w:p>
        </w:tc>
        <w:tc>
          <w:tcPr>
            <w:tcW w:w="2407" w:type="dxa"/>
          </w:tcPr>
          <w:p w14:paraId="552102F8" w14:textId="500F0688" w:rsidR="00D27F8F" w:rsidRDefault="00DB408E" w:rsidP="008A3B29">
            <w:r>
              <w:t>441 397</w:t>
            </w:r>
          </w:p>
        </w:tc>
        <w:tc>
          <w:tcPr>
            <w:tcW w:w="2407" w:type="dxa"/>
          </w:tcPr>
          <w:p w14:paraId="6E7BD169" w14:textId="4ED590E0" w:rsidR="00D27F8F" w:rsidRDefault="00DB408E" w:rsidP="008A3B29">
            <w:r>
              <w:t xml:space="preserve"> 26354</w:t>
            </w:r>
          </w:p>
        </w:tc>
      </w:tr>
      <w:tr w:rsidR="00D27F8F" w14:paraId="4276400E" w14:textId="77777777" w:rsidTr="008A3B29">
        <w:tc>
          <w:tcPr>
            <w:tcW w:w="2407" w:type="dxa"/>
          </w:tcPr>
          <w:p w14:paraId="2FBA9B7C" w14:textId="6D1DC6E7" w:rsidR="00D27F8F" w:rsidRDefault="00251C18" w:rsidP="008A3B29">
            <w:r>
              <w:t>Kustannukset yhteensä</w:t>
            </w:r>
          </w:p>
        </w:tc>
        <w:tc>
          <w:tcPr>
            <w:tcW w:w="2407" w:type="dxa"/>
          </w:tcPr>
          <w:p w14:paraId="24EBA8D5" w14:textId="214E22BB" w:rsidR="00D27F8F" w:rsidRDefault="00DB408E" w:rsidP="008A3B29">
            <w:r>
              <w:t>17 076 470</w:t>
            </w:r>
          </w:p>
        </w:tc>
        <w:tc>
          <w:tcPr>
            <w:tcW w:w="2407" w:type="dxa"/>
          </w:tcPr>
          <w:p w14:paraId="7FB8C379" w14:textId="40A30DCE" w:rsidR="00D27F8F" w:rsidRDefault="00DB408E" w:rsidP="008A3B29">
            <w:r>
              <w:t xml:space="preserve"> 16 642 636</w:t>
            </w:r>
          </w:p>
        </w:tc>
        <w:tc>
          <w:tcPr>
            <w:tcW w:w="2407" w:type="dxa"/>
          </w:tcPr>
          <w:p w14:paraId="6E2FFFD3" w14:textId="3F4EC61F" w:rsidR="00D27F8F" w:rsidRDefault="00DB408E" w:rsidP="008A3B29">
            <w:r>
              <w:t>433 834</w:t>
            </w:r>
          </w:p>
        </w:tc>
      </w:tr>
      <w:tr w:rsidR="00D27F8F" w14:paraId="10613F00" w14:textId="77777777" w:rsidTr="008A3B29">
        <w:tc>
          <w:tcPr>
            <w:tcW w:w="2407" w:type="dxa"/>
          </w:tcPr>
          <w:p w14:paraId="5818525D" w14:textId="64C44515" w:rsidR="00D27F8F" w:rsidRDefault="00251C18" w:rsidP="008A3B29">
            <w:r>
              <w:t>Tuloverot</w:t>
            </w:r>
          </w:p>
        </w:tc>
        <w:tc>
          <w:tcPr>
            <w:tcW w:w="2407" w:type="dxa"/>
          </w:tcPr>
          <w:p w14:paraId="381CA5D5" w14:textId="4C136083" w:rsidR="00D27F8F" w:rsidRDefault="00DB408E" w:rsidP="008A3B29">
            <w:r>
              <w:t>0</w:t>
            </w:r>
          </w:p>
        </w:tc>
        <w:tc>
          <w:tcPr>
            <w:tcW w:w="2407" w:type="dxa"/>
          </w:tcPr>
          <w:p w14:paraId="3E12B35F" w14:textId="1E6A65D9" w:rsidR="00D27F8F" w:rsidRDefault="00DB408E" w:rsidP="008A3B29">
            <w:r>
              <w:t>0</w:t>
            </w:r>
          </w:p>
        </w:tc>
        <w:tc>
          <w:tcPr>
            <w:tcW w:w="2407" w:type="dxa"/>
          </w:tcPr>
          <w:p w14:paraId="6E7818ED" w14:textId="72D1EAA7" w:rsidR="00D27F8F" w:rsidRDefault="00DB408E" w:rsidP="008A3B29">
            <w:r>
              <w:t>0</w:t>
            </w:r>
          </w:p>
        </w:tc>
      </w:tr>
      <w:tr w:rsidR="00D27F8F" w14:paraId="47E39FCF" w14:textId="77777777" w:rsidTr="008A3B29">
        <w:tc>
          <w:tcPr>
            <w:tcW w:w="2407" w:type="dxa"/>
          </w:tcPr>
          <w:p w14:paraId="0A9147F2" w14:textId="43E1659C" w:rsidR="00D27F8F" w:rsidRDefault="00251C18" w:rsidP="008A3B29">
            <w:r>
              <w:t>Tilikauden tulos</w:t>
            </w:r>
          </w:p>
        </w:tc>
        <w:tc>
          <w:tcPr>
            <w:tcW w:w="2407" w:type="dxa"/>
          </w:tcPr>
          <w:p w14:paraId="0281CEAF" w14:textId="70C3EA8A" w:rsidR="00D27F8F" w:rsidRDefault="00DB408E" w:rsidP="008A3B29">
            <w:r>
              <w:t>-550 443</w:t>
            </w:r>
          </w:p>
        </w:tc>
        <w:tc>
          <w:tcPr>
            <w:tcW w:w="2407" w:type="dxa"/>
          </w:tcPr>
          <w:p w14:paraId="48E2B2CA" w14:textId="5C5F79B1" w:rsidR="00D27F8F" w:rsidRDefault="00DB408E" w:rsidP="008A3B29">
            <w:r>
              <w:t>-983 816</w:t>
            </w:r>
          </w:p>
        </w:tc>
        <w:tc>
          <w:tcPr>
            <w:tcW w:w="2407" w:type="dxa"/>
          </w:tcPr>
          <w:p w14:paraId="3BF1D776" w14:textId="33DFDB14" w:rsidR="00D27F8F" w:rsidRDefault="00DB408E" w:rsidP="008A3B29">
            <w:r>
              <w:t>433 373</w:t>
            </w:r>
          </w:p>
        </w:tc>
      </w:tr>
    </w:tbl>
    <w:p w14:paraId="01776F6A" w14:textId="13C697E1" w:rsidR="002C4E5F" w:rsidRDefault="002C4E5F" w:rsidP="008A3B29"/>
    <w:p w14:paraId="44BD4FE1" w14:textId="77777777" w:rsidR="002C4E5F" w:rsidRDefault="002C4E5F">
      <w:r>
        <w:br w:type="page"/>
      </w:r>
    </w:p>
    <w:p w14:paraId="50822CD7" w14:textId="55528BF7" w:rsidR="003703C8" w:rsidRPr="00FA4C32" w:rsidRDefault="003703C8" w:rsidP="00E0475C">
      <w:pPr>
        <w:pStyle w:val="Otsikko3"/>
        <w:rPr>
          <w:color w:val="A34E00"/>
        </w:rPr>
      </w:pPr>
      <w:bookmarkStart w:id="48" w:name="_Toc193459647"/>
      <w:r w:rsidRPr="00FA4C32">
        <w:rPr>
          <w:color w:val="A34E00"/>
        </w:rPr>
        <w:lastRenderedPageBreak/>
        <w:t>Tuloslaskelma</w:t>
      </w:r>
      <w:bookmarkEnd w:id="48"/>
    </w:p>
    <w:tbl>
      <w:tblPr>
        <w:tblStyle w:val="TaulukkoRuudukko"/>
        <w:tblW w:w="0" w:type="auto"/>
        <w:tblLook w:val="04A0" w:firstRow="1" w:lastRow="0" w:firstColumn="1" w:lastColumn="0" w:noHBand="0" w:noVBand="1"/>
      </w:tblPr>
      <w:tblGrid>
        <w:gridCol w:w="3209"/>
        <w:gridCol w:w="3209"/>
        <w:gridCol w:w="3210"/>
      </w:tblGrid>
      <w:tr w:rsidR="00F51FEA" w:rsidRPr="00F51FEA" w14:paraId="7CD10B2B" w14:textId="77777777" w:rsidTr="00F51FEA">
        <w:tc>
          <w:tcPr>
            <w:tcW w:w="3209" w:type="dxa"/>
          </w:tcPr>
          <w:p w14:paraId="3AEDAE4C" w14:textId="77777777" w:rsidR="00F51FEA" w:rsidRPr="00FA4C32" w:rsidRDefault="00F51FEA" w:rsidP="00C8340D">
            <w:pPr>
              <w:rPr>
                <w:b/>
                <w:bCs/>
              </w:rPr>
            </w:pPr>
            <w:r w:rsidRPr="00FA4C32">
              <w:rPr>
                <w:b/>
                <w:bCs/>
              </w:rPr>
              <w:t>TULOSLASKELMA</w:t>
            </w:r>
          </w:p>
        </w:tc>
        <w:tc>
          <w:tcPr>
            <w:tcW w:w="3209" w:type="dxa"/>
          </w:tcPr>
          <w:p w14:paraId="4B447D0A" w14:textId="77777777" w:rsidR="00F51FEA" w:rsidRPr="00FA4C32" w:rsidRDefault="00F51FEA" w:rsidP="00C8340D">
            <w:pPr>
              <w:rPr>
                <w:b/>
                <w:bCs/>
              </w:rPr>
            </w:pPr>
            <w:r w:rsidRPr="00FA4C32">
              <w:rPr>
                <w:b/>
                <w:bCs/>
              </w:rPr>
              <w:t>2023</w:t>
            </w:r>
          </w:p>
        </w:tc>
        <w:tc>
          <w:tcPr>
            <w:tcW w:w="3210" w:type="dxa"/>
          </w:tcPr>
          <w:p w14:paraId="1D7DC3E6" w14:textId="77777777" w:rsidR="00F51FEA" w:rsidRPr="00FA4C32" w:rsidRDefault="00F51FEA" w:rsidP="00C8340D">
            <w:pPr>
              <w:rPr>
                <w:b/>
                <w:bCs/>
              </w:rPr>
            </w:pPr>
            <w:r w:rsidRPr="00FA4C32">
              <w:rPr>
                <w:b/>
                <w:bCs/>
              </w:rPr>
              <w:t>2022</w:t>
            </w:r>
          </w:p>
        </w:tc>
      </w:tr>
      <w:tr w:rsidR="00F51FEA" w:rsidRPr="00F51FEA" w14:paraId="4C71B21E" w14:textId="77777777" w:rsidTr="00F51FEA">
        <w:tc>
          <w:tcPr>
            <w:tcW w:w="3209" w:type="dxa"/>
          </w:tcPr>
          <w:p w14:paraId="7AA66ECC" w14:textId="77777777" w:rsidR="00F51FEA" w:rsidRPr="00F51FEA" w:rsidRDefault="00F51FEA" w:rsidP="00C8340D">
            <w:r w:rsidRPr="00F51FEA">
              <w:t>LIIKEVAIHTO</w:t>
            </w:r>
          </w:p>
        </w:tc>
        <w:tc>
          <w:tcPr>
            <w:tcW w:w="3209" w:type="dxa"/>
          </w:tcPr>
          <w:p w14:paraId="5DF583D1" w14:textId="77777777" w:rsidR="00F51FEA" w:rsidRPr="00F51FEA" w:rsidRDefault="00F51FEA" w:rsidP="00C8340D">
            <w:r w:rsidRPr="00F51FEA">
              <w:t>15 367 906,88</w:t>
            </w:r>
          </w:p>
        </w:tc>
        <w:tc>
          <w:tcPr>
            <w:tcW w:w="3210" w:type="dxa"/>
          </w:tcPr>
          <w:p w14:paraId="2ECEBE92" w14:textId="77777777" w:rsidR="00F51FEA" w:rsidRPr="00F51FEA" w:rsidRDefault="00F51FEA" w:rsidP="00C8340D">
            <w:r w:rsidRPr="00F51FEA">
              <w:t>13 965 599,84</w:t>
            </w:r>
          </w:p>
        </w:tc>
      </w:tr>
      <w:tr w:rsidR="00F51FEA" w:rsidRPr="00F51FEA" w14:paraId="58A791B2" w14:textId="77777777" w:rsidTr="00F51FEA">
        <w:tc>
          <w:tcPr>
            <w:tcW w:w="3209" w:type="dxa"/>
          </w:tcPr>
          <w:p w14:paraId="40CB02E3" w14:textId="77777777" w:rsidR="00F51FEA" w:rsidRPr="00F51FEA" w:rsidRDefault="00F51FEA" w:rsidP="00C8340D">
            <w:r w:rsidRPr="00F51FEA">
              <w:t>Liiketoiminnan muut tuotot</w:t>
            </w:r>
          </w:p>
        </w:tc>
        <w:tc>
          <w:tcPr>
            <w:tcW w:w="3209" w:type="dxa"/>
          </w:tcPr>
          <w:p w14:paraId="473A9E13" w14:textId="77777777" w:rsidR="00F51FEA" w:rsidRPr="00F51FEA" w:rsidRDefault="00F51FEA" w:rsidP="00C8340D">
            <w:r w:rsidRPr="00F51FEA">
              <w:t>1 158 120,26</w:t>
            </w:r>
          </w:p>
        </w:tc>
        <w:tc>
          <w:tcPr>
            <w:tcW w:w="3210" w:type="dxa"/>
          </w:tcPr>
          <w:p w14:paraId="2ECF100D" w14:textId="77777777" w:rsidR="00F51FEA" w:rsidRPr="00F51FEA" w:rsidRDefault="00F51FEA" w:rsidP="00C8340D">
            <w:r w:rsidRPr="00F51FEA">
              <w:t>871 247,21</w:t>
            </w:r>
          </w:p>
        </w:tc>
      </w:tr>
      <w:tr w:rsidR="00F51FEA" w:rsidRPr="00F51FEA" w14:paraId="0A0F13C2" w14:textId="77777777" w:rsidTr="00F51FEA">
        <w:tc>
          <w:tcPr>
            <w:tcW w:w="3209" w:type="dxa"/>
          </w:tcPr>
          <w:p w14:paraId="2F8D44BD" w14:textId="77777777" w:rsidR="00F51FEA" w:rsidRPr="00F51FEA" w:rsidRDefault="00F51FEA" w:rsidP="00C8340D">
            <w:r w:rsidRPr="00F51FEA">
              <w:t>Materiaalit ja palvelut</w:t>
            </w:r>
          </w:p>
        </w:tc>
        <w:tc>
          <w:tcPr>
            <w:tcW w:w="3209" w:type="dxa"/>
          </w:tcPr>
          <w:p w14:paraId="5992CFCA" w14:textId="48FC6B0F" w:rsidR="00F51FEA" w:rsidRPr="00F51FEA" w:rsidRDefault="00F51FEA" w:rsidP="00C8340D"/>
        </w:tc>
        <w:tc>
          <w:tcPr>
            <w:tcW w:w="3210" w:type="dxa"/>
          </w:tcPr>
          <w:p w14:paraId="703A5D02" w14:textId="77777777" w:rsidR="00F51FEA" w:rsidRPr="00F51FEA" w:rsidRDefault="00F51FEA" w:rsidP="00C8340D"/>
        </w:tc>
      </w:tr>
      <w:tr w:rsidR="00F51FEA" w:rsidRPr="00F51FEA" w14:paraId="339DF273" w14:textId="77777777" w:rsidTr="00F51FEA">
        <w:tc>
          <w:tcPr>
            <w:tcW w:w="3209" w:type="dxa"/>
          </w:tcPr>
          <w:p w14:paraId="7F75C108" w14:textId="77777777" w:rsidR="00F51FEA" w:rsidRPr="00F51FEA" w:rsidRDefault="00F51FEA" w:rsidP="00C8340D">
            <w:r w:rsidRPr="00F51FEA">
              <w:t>Aineet tarvikkeet ja tavarat</w:t>
            </w:r>
          </w:p>
        </w:tc>
        <w:tc>
          <w:tcPr>
            <w:tcW w:w="3209" w:type="dxa"/>
          </w:tcPr>
          <w:p w14:paraId="637B3BA7" w14:textId="77777777" w:rsidR="00F51FEA" w:rsidRPr="00F51FEA" w:rsidRDefault="00F51FEA" w:rsidP="00C8340D"/>
        </w:tc>
        <w:tc>
          <w:tcPr>
            <w:tcW w:w="3210" w:type="dxa"/>
          </w:tcPr>
          <w:p w14:paraId="09AC574E" w14:textId="77777777" w:rsidR="00F51FEA" w:rsidRPr="00F51FEA" w:rsidRDefault="00F51FEA" w:rsidP="00C8340D"/>
        </w:tc>
      </w:tr>
      <w:tr w:rsidR="00F51FEA" w:rsidRPr="00F51FEA" w14:paraId="522C36A0" w14:textId="77777777" w:rsidTr="00F51FEA">
        <w:tc>
          <w:tcPr>
            <w:tcW w:w="3209" w:type="dxa"/>
          </w:tcPr>
          <w:p w14:paraId="4D6AF893" w14:textId="77777777" w:rsidR="00F51FEA" w:rsidRPr="00F51FEA" w:rsidRDefault="00F51FEA" w:rsidP="00C8340D">
            <w:r w:rsidRPr="00F51FEA">
              <w:t>Ostot tilikauden aikana</w:t>
            </w:r>
          </w:p>
        </w:tc>
        <w:tc>
          <w:tcPr>
            <w:tcW w:w="3209" w:type="dxa"/>
          </w:tcPr>
          <w:p w14:paraId="1BCEEE3B" w14:textId="77777777" w:rsidR="00F51FEA" w:rsidRPr="00F51FEA" w:rsidRDefault="00F51FEA" w:rsidP="00C8340D">
            <w:r w:rsidRPr="00F51FEA">
              <w:t>-1 398 776,21</w:t>
            </w:r>
          </w:p>
        </w:tc>
        <w:tc>
          <w:tcPr>
            <w:tcW w:w="3210" w:type="dxa"/>
          </w:tcPr>
          <w:p w14:paraId="6C960434" w14:textId="77777777" w:rsidR="00F51FEA" w:rsidRPr="00F51FEA" w:rsidRDefault="00F51FEA" w:rsidP="00C8340D">
            <w:r w:rsidRPr="00F51FEA">
              <w:t>-1 249 624,80</w:t>
            </w:r>
          </w:p>
        </w:tc>
      </w:tr>
      <w:tr w:rsidR="00F51FEA" w:rsidRPr="00F51FEA" w14:paraId="4C700900" w14:textId="77777777" w:rsidTr="00F51FEA">
        <w:tc>
          <w:tcPr>
            <w:tcW w:w="3209" w:type="dxa"/>
          </w:tcPr>
          <w:p w14:paraId="05387C28" w14:textId="77777777" w:rsidR="00F51FEA" w:rsidRPr="00F51FEA" w:rsidRDefault="00F51FEA" w:rsidP="00C8340D">
            <w:r w:rsidRPr="00F51FEA">
              <w:t>Varastojen lisäys (+) tai vähennys (-)</w:t>
            </w:r>
          </w:p>
        </w:tc>
        <w:tc>
          <w:tcPr>
            <w:tcW w:w="3209" w:type="dxa"/>
          </w:tcPr>
          <w:p w14:paraId="62FFD0D0" w14:textId="77777777" w:rsidR="00F51FEA" w:rsidRPr="00F51FEA" w:rsidRDefault="00F51FEA" w:rsidP="00C8340D">
            <w:r w:rsidRPr="00F51FEA">
              <w:t>10 379,79</w:t>
            </w:r>
          </w:p>
        </w:tc>
        <w:tc>
          <w:tcPr>
            <w:tcW w:w="3210" w:type="dxa"/>
          </w:tcPr>
          <w:p w14:paraId="0AFAA3F1" w14:textId="77777777" w:rsidR="00F51FEA" w:rsidRPr="00F51FEA" w:rsidRDefault="00F51FEA" w:rsidP="00C8340D">
            <w:r w:rsidRPr="00F51FEA">
              <w:t>37 009,77</w:t>
            </w:r>
          </w:p>
        </w:tc>
      </w:tr>
      <w:tr w:rsidR="00F51FEA" w:rsidRPr="00F51FEA" w14:paraId="1D90A8AD" w14:textId="77777777" w:rsidTr="00F51FEA">
        <w:tc>
          <w:tcPr>
            <w:tcW w:w="3209" w:type="dxa"/>
          </w:tcPr>
          <w:p w14:paraId="0116248A" w14:textId="77777777" w:rsidR="00F51FEA" w:rsidRPr="00F51FEA" w:rsidRDefault="00F51FEA" w:rsidP="00C8340D">
            <w:r w:rsidRPr="00F51FEA">
              <w:t>Ulkopuoliset palvelut</w:t>
            </w:r>
          </w:p>
        </w:tc>
        <w:tc>
          <w:tcPr>
            <w:tcW w:w="3209" w:type="dxa"/>
          </w:tcPr>
          <w:p w14:paraId="498465F3" w14:textId="77777777" w:rsidR="00F51FEA" w:rsidRPr="00F51FEA" w:rsidRDefault="00F51FEA" w:rsidP="00C8340D">
            <w:r w:rsidRPr="00F51FEA">
              <w:t>-9 474 367,87</w:t>
            </w:r>
          </w:p>
        </w:tc>
        <w:tc>
          <w:tcPr>
            <w:tcW w:w="3210" w:type="dxa"/>
          </w:tcPr>
          <w:p w14:paraId="7747EE5F" w14:textId="77777777" w:rsidR="00F51FEA" w:rsidRPr="00F51FEA" w:rsidRDefault="00F51FEA" w:rsidP="00C8340D">
            <w:r w:rsidRPr="00F51FEA">
              <w:t>-9 143 433,23</w:t>
            </w:r>
          </w:p>
        </w:tc>
      </w:tr>
      <w:tr w:rsidR="00F51FEA" w:rsidRPr="00F51FEA" w14:paraId="60D96BDB" w14:textId="77777777" w:rsidTr="00F51FEA">
        <w:tc>
          <w:tcPr>
            <w:tcW w:w="3209" w:type="dxa"/>
          </w:tcPr>
          <w:p w14:paraId="51A3B98E" w14:textId="77777777" w:rsidR="00F51FEA" w:rsidRPr="00F51FEA" w:rsidRDefault="00F51FEA" w:rsidP="00C8340D">
            <w:r w:rsidRPr="00F51FEA">
              <w:t>Materiaalit ja palvelut yhteensä</w:t>
            </w:r>
          </w:p>
        </w:tc>
        <w:tc>
          <w:tcPr>
            <w:tcW w:w="3209" w:type="dxa"/>
          </w:tcPr>
          <w:p w14:paraId="11126C15" w14:textId="77777777" w:rsidR="00F51FEA" w:rsidRPr="00F51FEA" w:rsidRDefault="00F51FEA" w:rsidP="00C8340D">
            <w:r w:rsidRPr="00F51FEA">
              <w:t>-10 862 764,29</w:t>
            </w:r>
          </w:p>
        </w:tc>
        <w:tc>
          <w:tcPr>
            <w:tcW w:w="3210" w:type="dxa"/>
          </w:tcPr>
          <w:p w14:paraId="0AC91FE6" w14:textId="77777777" w:rsidR="00F51FEA" w:rsidRPr="00F51FEA" w:rsidRDefault="00F51FEA" w:rsidP="00C8340D">
            <w:r w:rsidRPr="00F51FEA">
              <w:t>-10 356 048,26</w:t>
            </w:r>
          </w:p>
        </w:tc>
      </w:tr>
      <w:tr w:rsidR="00F51FEA" w:rsidRPr="00F51FEA" w14:paraId="71E3F587" w14:textId="77777777" w:rsidTr="00F51FEA">
        <w:tc>
          <w:tcPr>
            <w:tcW w:w="3209" w:type="dxa"/>
          </w:tcPr>
          <w:p w14:paraId="100B9E55" w14:textId="77777777" w:rsidR="00F51FEA" w:rsidRPr="00F51FEA" w:rsidRDefault="00F51FEA" w:rsidP="00C8340D">
            <w:r w:rsidRPr="00F51FEA">
              <w:t>Henkilöstökulut</w:t>
            </w:r>
          </w:p>
        </w:tc>
        <w:tc>
          <w:tcPr>
            <w:tcW w:w="3209" w:type="dxa"/>
          </w:tcPr>
          <w:p w14:paraId="28C5DA54" w14:textId="77777777" w:rsidR="00F51FEA" w:rsidRPr="00F51FEA" w:rsidRDefault="00F51FEA" w:rsidP="00C8340D"/>
        </w:tc>
        <w:tc>
          <w:tcPr>
            <w:tcW w:w="3210" w:type="dxa"/>
          </w:tcPr>
          <w:p w14:paraId="49558BE0" w14:textId="77777777" w:rsidR="00F51FEA" w:rsidRPr="00F51FEA" w:rsidRDefault="00F51FEA" w:rsidP="00C8340D"/>
        </w:tc>
      </w:tr>
      <w:tr w:rsidR="00F51FEA" w:rsidRPr="00F51FEA" w14:paraId="30281936" w14:textId="77777777" w:rsidTr="00F51FEA">
        <w:tc>
          <w:tcPr>
            <w:tcW w:w="3209" w:type="dxa"/>
          </w:tcPr>
          <w:p w14:paraId="514F1E20" w14:textId="77777777" w:rsidR="00F51FEA" w:rsidRPr="00F51FEA" w:rsidRDefault="00F51FEA" w:rsidP="00C8340D">
            <w:r w:rsidRPr="00F51FEA">
              <w:t>Palkat ja palkkiot</w:t>
            </w:r>
          </w:p>
        </w:tc>
        <w:tc>
          <w:tcPr>
            <w:tcW w:w="3209" w:type="dxa"/>
          </w:tcPr>
          <w:p w14:paraId="6343829F" w14:textId="77777777" w:rsidR="00F51FEA" w:rsidRPr="00F51FEA" w:rsidRDefault="00F51FEA" w:rsidP="00C8340D">
            <w:r w:rsidRPr="00F51FEA">
              <w:t>-1 407 599,96</w:t>
            </w:r>
          </w:p>
        </w:tc>
        <w:tc>
          <w:tcPr>
            <w:tcW w:w="3210" w:type="dxa"/>
          </w:tcPr>
          <w:p w14:paraId="2FF6F52A" w14:textId="77777777" w:rsidR="00F51FEA" w:rsidRPr="00F51FEA" w:rsidRDefault="00F51FEA" w:rsidP="00C8340D">
            <w:r w:rsidRPr="00F51FEA">
              <w:t>-1 421 936,57</w:t>
            </w:r>
          </w:p>
        </w:tc>
      </w:tr>
      <w:tr w:rsidR="00F51FEA" w:rsidRPr="00F51FEA" w14:paraId="4BFEC4A4" w14:textId="77777777" w:rsidTr="00F51FEA">
        <w:tc>
          <w:tcPr>
            <w:tcW w:w="3209" w:type="dxa"/>
          </w:tcPr>
          <w:p w14:paraId="0D5BF500" w14:textId="77777777" w:rsidR="00F51FEA" w:rsidRPr="00F51FEA" w:rsidRDefault="00F51FEA" w:rsidP="00C8340D">
            <w:r w:rsidRPr="00F51FEA">
              <w:t>Henkilöstösivukulut</w:t>
            </w:r>
          </w:p>
        </w:tc>
        <w:tc>
          <w:tcPr>
            <w:tcW w:w="3209" w:type="dxa"/>
          </w:tcPr>
          <w:p w14:paraId="1BD2C650" w14:textId="77777777" w:rsidR="00F51FEA" w:rsidRPr="00F51FEA" w:rsidRDefault="00F51FEA" w:rsidP="00C8340D"/>
        </w:tc>
        <w:tc>
          <w:tcPr>
            <w:tcW w:w="3210" w:type="dxa"/>
          </w:tcPr>
          <w:p w14:paraId="000E9F38" w14:textId="77777777" w:rsidR="00F51FEA" w:rsidRPr="00F51FEA" w:rsidRDefault="00F51FEA" w:rsidP="00C8340D"/>
        </w:tc>
      </w:tr>
      <w:tr w:rsidR="00F51FEA" w:rsidRPr="00F51FEA" w14:paraId="64C5B505" w14:textId="77777777" w:rsidTr="00F51FEA">
        <w:tc>
          <w:tcPr>
            <w:tcW w:w="3209" w:type="dxa"/>
          </w:tcPr>
          <w:p w14:paraId="07CAA23F" w14:textId="77777777" w:rsidR="00F51FEA" w:rsidRPr="00F51FEA" w:rsidRDefault="00F51FEA" w:rsidP="00C8340D">
            <w:r w:rsidRPr="00F51FEA">
              <w:t>Eläkekulut</w:t>
            </w:r>
          </w:p>
        </w:tc>
        <w:tc>
          <w:tcPr>
            <w:tcW w:w="3209" w:type="dxa"/>
          </w:tcPr>
          <w:p w14:paraId="03BF03C3" w14:textId="77777777" w:rsidR="00F51FEA" w:rsidRPr="00F51FEA" w:rsidRDefault="00F51FEA" w:rsidP="00C8340D">
            <w:r w:rsidRPr="00F51FEA">
              <w:t>-235 055,61</w:t>
            </w:r>
          </w:p>
        </w:tc>
        <w:tc>
          <w:tcPr>
            <w:tcW w:w="3210" w:type="dxa"/>
          </w:tcPr>
          <w:p w14:paraId="51FFFE25" w14:textId="77777777" w:rsidR="00F51FEA" w:rsidRPr="00F51FEA" w:rsidRDefault="00F51FEA" w:rsidP="00C8340D">
            <w:r w:rsidRPr="00F51FEA">
              <w:t>-235 709,16</w:t>
            </w:r>
          </w:p>
        </w:tc>
      </w:tr>
      <w:tr w:rsidR="00F51FEA" w:rsidRPr="00F51FEA" w14:paraId="184C7A74" w14:textId="77777777" w:rsidTr="00F51FEA">
        <w:tc>
          <w:tcPr>
            <w:tcW w:w="3209" w:type="dxa"/>
          </w:tcPr>
          <w:p w14:paraId="0FBE6A05" w14:textId="77777777" w:rsidR="00F51FEA" w:rsidRPr="00F51FEA" w:rsidRDefault="00F51FEA" w:rsidP="00C8340D">
            <w:r w:rsidRPr="00F51FEA">
              <w:t>Muut henkilöstösivukulut</w:t>
            </w:r>
          </w:p>
        </w:tc>
        <w:tc>
          <w:tcPr>
            <w:tcW w:w="3209" w:type="dxa"/>
          </w:tcPr>
          <w:p w14:paraId="16F5F632" w14:textId="77777777" w:rsidR="00F51FEA" w:rsidRPr="00F51FEA" w:rsidRDefault="00F51FEA" w:rsidP="00C8340D">
            <w:r w:rsidRPr="00F51FEA">
              <w:t>-50 082,14</w:t>
            </w:r>
          </w:p>
        </w:tc>
        <w:tc>
          <w:tcPr>
            <w:tcW w:w="3210" w:type="dxa"/>
          </w:tcPr>
          <w:p w14:paraId="74F28E5D" w14:textId="77777777" w:rsidR="00F51FEA" w:rsidRPr="00F51FEA" w:rsidRDefault="00F51FEA" w:rsidP="00C8340D">
            <w:r w:rsidRPr="00F51FEA">
              <w:t>-47 051,49</w:t>
            </w:r>
          </w:p>
        </w:tc>
      </w:tr>
      <w:tr w:rsidR="00F51FEA" w:rsidRPr="00F51FEA" w14:paraId="3D613EB4" w14:textId="77777777" w:rsidTr="00F51FEA">
        <w:tc>
          <w:tcPr>
            <w:tcW w:w="3209" w:type="dxa"/>
          </w:tcPr>
          <w:p w14:paraId="49026093" w14:textId="77777777" w:rsidR="00F51FEA" w:rsidRPr="00F51FEA" w:rsidRDefault="00F51FEA" w:rsidP="00C8340D">
            <w:r w:rsidRPr="00F51FEA">
              <w:t>Henkilöstökulut yhteensä</w:t>
            </w:r>
          </w:p>
        </w:tc>
        <w:tc>
          <w:tcPr>
            <w:tcW w:w="3209" w:type="dxa"/>
          </w:tcPr>
          <w:p w14:paraId="7B3FB639" w14:textId="77777777" w:rsidR="00F51FEA" w:rsidRPr="00F51FEA" w:rsidRDefault="00F51FEA" w:rsidP="00C8340D">
            <w:r w:rsidRPr="00F51FEA">
              <w:t>-1 692 737,71</w:t>
            </w:r>
          </w:p>
        </w:tc>
        <w:tc>
          <w:tcPr>
            <w:tcW w:w="3210" w:type="dxa"/>
          </w:tcPr>
          <w:p w14:paraId="563EAC35" w14:textId="77777777" w:rsidR="00F51FEA" w:rsidRPr="00F51FEA" w:rsidRDefault="00F51FEA" w:rsidP="00C8340D">
            <w:r w:rsidRPr="00F51FEA">
              <w:t>-1 704 697,22</w:t>
            </w:r>
          </w:p>
        </w:tc>
      </w:tr>
      <w:tr w:rsidR="00F51FEA" w:rsidRPr="00F51FEA" w14:paraId="28FBC7F7" w14:textId="77777777" w:rsidTr="00F51FEA">
        <w:tc>
          <w:tcPr>
            <w:tcW w:w="3209" w:type="dxa"/>
          </w:tcPr>
          <w:p w14:paraId="56AF43E0" w14:textId="77777777" w:rsidR="00F51FEA" w:rsidRPr="00F51FEA" w:rsidRDefault="00F51FEA" w:rsidP="00C8340D">
            <w:r w:rsidRPr="00F51FEA">
              <w:t>Poistot ja arvonalentumiset</w:t>
            </w:r>
          </w:p>
        </w:tc>
        <w:tc>
          <w:tcPr>
            <w:tcW w:w="3209" w:type="dxa"/>
          </w:tcPr>
          <w:p w14:paraId="1CCBC2F7" w14:textId="77777777" w:rsidR="00F51FEA" w:rsidRPr="00F51FEA" w:rsidRDefault="00F51FEA" w:rsidP="00C8340D"/>
        </w:tc>
        <w:tc>
          <w:tcPr>
            <w:tcW w:w="3210" w:type="dxa"/>
          </w:tcPr>
          <w:p w14:paraId="5003485C" w14:textId="77777777" w:rsidR="00F51FEA" w:rsidRPr="00F51FEA" w:rsidRDefault="00F51FEA" w:rsidP="00C8340D"/>
        </w:tc>
      </w:tr>
      <w:tr w:rsidR="00F51FEA" w:rsidRPr="00F51FEA" w14:paraId="12E8312A" w14:textId="77777777" w:rsidTr="00F51FEA">
        <w:tc>
          <w:tcPr>
            <w:tcW w:w="3209" w:type="dxa"/>
          </w:tcPr>
          <w:p w14:paraId="5E3320B3" w14:textId="77777777" w:rsidR="00F51FEA" w:rsidRPr="00F51FEA" w:rsidRDefault="00F51FEA" w:rsidP="00C8340D">
            <w:r w:rsidRPr="00F51FEA">
              <w:t>Suunnitelman mukaiset poistot</w:t>
            </w:r>
          </w:p>
        </w:tc>
        <w:tc>
          <w:tcPr>
            <w:tcW w:w="3209" w:type="dxa"/>
          </w:tcPr>
          <w:p w14:paraId="6A7A684A" w14:textId="77777777" w:rsidR="00F51FEA" w:rsidRPr="00F51FEA" w:rsidRDefault="00F51FEA" w:rsidP="00C8340D">
            <w:r w:rsidRPr="00F51FEA">
              <w:t>-1 589 159,91</w:t>
            </w:r>
          </w:p>
        </w:tc>
        <w:tc>
          <w:tcPr>
            <w:tcW w:w="3210" w:type="dxa"/>
          </w:tcPr>
          <w:p w14:paraId="74FFC2FC" w14:textId="77777777" w:rsidR="00F51FEA" w:rsidRPr="00F51FEA" w:rsidRDefault="00F51FEA" w:rsidP="00C8340D">
            <w:r w:rsidRPr="00F51FEA">
              <w:t>-1 564 010,54</w:t>
            </w:r>
          </w:p>
        </w:tc>
      </w:tr>
      <w:tr w:rsidR="00F51FEA" w:rsidRPr="00F51FEA" w14:paraId="428BB267" w14:textId="77777777" w:rsidTr="00F51FEA">
        <w:tc>
          <w:tcPr>
            <w:tcW w:w="3209" w:type="dxa"/>
          </w:tcPr>
          <w:p w14:paraId="70B2D639" w14:textId="77777777" w:rsidR="00F51FEA" w:rsidRPr="00F51FEA" w:rsidRDefault="00F51FEA" w:rsidP="00C8340D">
            <w:r w:rsidRPr="00F51FEA">
              <w:t>Poistot ja arvonalentumiset yhteensä</w:t>
            </w:r>
          </w:p>
        </w:tc>
        <w:tc>
          <w:tcPr>
            <w:tcW w:w="3209" w:type="dxa"/>
          </w:tcPr>
          <w:p w14:paraId="17D12ADE" w14:textId="77777777" w:rsidR="00F51FEA" w:rsidRPr="00F51FEA" w:rsidRDefault="00F51FEA" w:rsidP="00C8340D">
            <w:r w:rsidRPr="00F51FEA">
              <w:t>-1 589 159,91</w:t>
            </w:r>
          </w:p>
        </w:tc>
        <w:tc>
          <w:tcPr>
            <w:tcW w:w="3210" w:type="dxa"/>
          </w:tcPr>
          <w:p w14:paraId="4E663853" w14:textId="77777777" w:rsidR="00F51FEA" w:rsidRPr="00F51FEA" w:rsidRDefault="00F51FEA" w:rsidP="00C8340D">
            <w:r w:rsidRPr="00F51FEA">
              <w:t>-1 564 010,54</w:t>
            </w:r>
          </w:p>
        </w:tc>
      </w:tr>
      <w:tr w:rsidR="00F51FEA" w:rsidRPr="00F51FEA" w14:paraId="5CD8FEE0" w14:textId="77777777" w:rsidTr="00F51FEA">
        <w:tc>
          <w:tcPr>
            <w:tcW w:w="3209" w:type="dxa"/>
          </w:tcPr>
          <w:p w14:paraId="0447E2A0" w14:textId="77777777" w:rsidR="00F51FEA" w:rsidRPr="00F51FEA" w:rsidRDefault="00F51FEA" w:rsidP="00C8340D">
            <w:r w:rsidRPr="00F51FEA">
              <w:t>Liiketoiminnan muut kulut</w:t>
            </w:r>
          </w:p>
        </w:tc>
        <w:tc>
          <w:tcPr>
            <w:tcW w:w="3209" w:type="dxa"/>
          </w:tcPr>
          <w:p w14:paraId="54CDD95C" w14:textId="77777777" w:rsidR="00F51FEA" w:rsidRPr="00F51FEA" w:rsidRDefault="00F51FEA" w:rsidP="00C8340D">
            <w:r w:rsidRPr="00F51FEA">
              <w:t>-2 468 719,54</w:t>
            </w:r>
          </w:p>
        </w:tc>
        <w:tc>
          <w:tcPr>
            <w:tcW w:w="3210" w:type="dxa"/>
          </w:tcPr>
          <w:p w14:paraId="781871F7" w14:textId="77777777" w:rsidR="00F51FEA" w:rsidRPr="00F51FEA" w:rsidRDefault="00F51FEA" w:rsidP="00C8340D">
            <w:r w:rsidRPr="00F51FEA">
              <w:t>-2 077 634,15</w:t>
            </w:r>
          </w:p>
        </w:tc>
      </w:tr>
      <w:tr w:rsidR="00F51FEA" w:rsidRPr="00F51FEA" w14:paraId="09E92B60" w14:textId="77777777" w:rsidTr="00F51FEA">
        <w:tc>
          <w:tcPr>
            <w:tcW w:w="3209" w:type="dxa"/>
          </w:tcPr>
          <w:p w14:paraId="0BB6B1D1" w14:textId="77777777" w:rsidR="00F51FEA" w:rsidRPr="00F51FEA" w:rsidRDefault="00F51FEA" w:rsidP="00C8340D">
            <w:r w:rsidRPr="00F51FEA">
              <w:t>LIIKEVOITTO (-TAPPIO)</w:t>
            </w:r>
          </w:p>
        </w:tc>
        <w:tc>
          <w:tcPr>
            <w:tcW w:w="3209" w:type="dxa"/>
          </w:tcPr>
          <w:p w14:paraId="7AD05B9D" w14:textId="77777777" w:rsidR="00F51FEA" w:rsidRPr="00F51FEA" w:rsidRDefault="00F51FEA" w:rsidP="00C8340D">
            <w:r w:rsidRPr="00F51FEA">
              <w:t>-87 354,31</w:t>
            </w:r>
          </w:p>
        </w:tc>
        <w:tc>
          <w:tcPr>
            <w:tcW w:w="3210" w:type="dxa"/>
          </w:tcPr>
          <w:p w14:paraId="26579B2F" w14:textId="77777777" w:rsidR="00F51FEA" w:rsidRPr="00F51FEA" w:rsidRDefault="00F51FEA" w:rsidP="00C8340D">
            <w:r w:rsidRPr="00F51FEA">
              <w:t>-865 543,12</w:t>
            </w:r>
          </w:p>
        </w:tc>
      </w:tr>
      <w:tr w:rsidR="00F51FEA" w:rsidRPr="00F51FEA" w14:paraId="7A3AEED1" w14:textId="77777777" w:rsidTr="00F51FEA">
        <w:tc>
          <w:tcPr>
            <w:tcW w:w="3209" w:type="dxa"/>
          </w:tcPr>
          <w:p w14:paraId="5131B86C" w14:textId="77777777" w:rsidR="00F51FEA" w:rsidRPr="00F51FEA" w:rsidRDefault="00F51FEA" w:rsidP="00C8340D">
            <w:r w:rsidRPr="00F51FEA">
              <w:t>Rahoitustuotot ja -kulut</w:t>
            </w:r>
          </w:p>
        </w:tc>
        <w:tc>
          <w:tcPr>
            <w:tcW w:w="3209" w:type="dxa"/>
          </w:tcPr>
          <w:p w14:paraId="7B7CEA10" w14:textId="77777777" w:rsidR="00F51FEA" w:rsidRPr="00F51FEA" w:rsidRDefault="00F51FEA" w:rsidP="00C8340D"/>
        </w:tc>
        <w:tc>
          <w:tcPr>
            <w:tcW w:w="3210" w:type="dxa"/>
          </w:tcPr>
          <w:p w14:paraId="022C580F" w14:textId="77777777" w:rsidR="00F51FEA" w:rsidRPr="00F51FEA" w:rsidRDefault="00F51FEA" w:rsidP="00C8340D"/>
        </w:tc>
      </w:tr>
      <w:tr w:rsidR="00F51FEA" w:rsidRPr="00F51FEA" w14:paraId="30769AB3" w14:textId="77777777" w:rsidTr="00F51FEA">
        <w:tc>
          <w:tcPr>
            <w:tcW w:w="3209" w:type="dxa"/>
          </w:tcPr>
          <w:p w14:paraId="41E8D10C" w14:textId="77777777" w:rsidR="00F51FEA" w:rsidRPr="00F51FEA" w:rsidRDefault="00F51FEA" w:rsidP="00C8340D">
            <w:r w:rsidRPr="00F51FEA">
              <w:t>Muut korko- ja rahoitustuotot</w:t>
            </w:r>
          </w:p>
        </w:tc>
        <w:tc>
          <w:tcPr>
            <w:tcW w:w="3209" w:type="dxa"/>
          </w:tcPr>
          <w:p w14:paraId="1BA8935A" w14:textId="77777777" w:rsidR="00F51FEA" w:rsidRPr="00F51FEA" w:rsidRDefault="00F51FEA" w:rsidP="00C8340D"/>
        </w:tc>
        <w:tc>
          <w:tcPr>
            <w:tcW w:w="3210" w:type="dxa"/>
          </w:tcPr>
          <w:p w14:paraId="2D299CF1" w14:textId="77777777" w:rsidR="00F51FEA" w:rsidRPr="00F51FEA" w:rsidRDefault="00F51FEA" w:rsidP="00C8340D"/>
        </w:tc>
      </w:tr>
      <w:tr w:rsidR="00F51FEA" w:rsidRPr="00F51FEA" w14:paraId="6A8B5888" w14:textId="77777777" w:rsidTr="00F51FEA">
        <w:tc>
          <w:tcPr>
            <w:tcW w:w="3209" w:type="dxa"/>
          </w:tcPr>
          <w:p w14:paraId="51199400" w14:textId="77777777" w:rsidR="00F51FEA" w:rsidRPr="00F51FEA" w:rsidRDefault="00F51FEA" w:rsidP="00C8340D">
            <w:r w:rsidRPr="00F51FEA">
              <w:t>Saman konsernin yrityksiltä</w:t>
            </w:r>
          </w:p>
        </w:tc>
        <w:tc>
          <w:tcPr>
            <w:tcW w:w="3209" w:type="dxa"/>
          </w:tcPr>
          <w:p w14:paraId="5D4FAF12" w14:textId="77777777" w:rsidR="00F51FEA" w:rsidRPr="00F51FEA" w:rsidRDefault="00F51FEA" w:rsidP="00C8340D">
            <w:r w:rsidRPr="00F51FEA">
              <w:t>13 458,75</w:t>
            </w:r>
          </w:p>
        </w:tc>
        <w:tc>
          <w:tcPr>
            <w:tcW w:w="3210" w:type="dxa"/>
          </w:tcPr>
          <w:p w14:paraId="54FC3508" w14:textId="77777777" w:rsidR="00F51FEA" w:rsidRPr="00F51FEA" w:rsidRDefault="00F51FEA" w:rsidP="00C8340D">
            <w:r w:rsidRPr="00F51FEA">
              <w:t>0,00</w:t>
            </w:r>
          </w:p>
        </w:tc>
      </w:tr>
      <w:tr w:rsidR="00F51FEA" w:rsidRPr="00F51FEA" w14:paraId="6232A5A3" w14:textId="77777777" w:rsidTr="00F51FEA">
        <w:tc>
          <w:tcPr>
            <w:tcW w:w="3209" w:type="dxa"/>
          </w:tcPr>
          <w:p w14:paraId="7ED0576F" w14:textId="77777777" w:rsidR="00F51FEA" w:rsidRPr="00F51FEA" w:rsidRDefault="00F51FEA" w:rsidP="00C8340D">
            <w:r w:rsidRPr="00F51FEA">
              <w:t>Muilta</w:t>
            </w:r>
          </w:p>
        </w:tc>
        <w:tc>
          <w:tcPr>
            <w:tcW w:w="3209" w:type="dxa"/>
          </w:tcPr>
          <w:p w14:paraId="19B72B19" w14:textId="77777777" w:rsidR="00F51FEA" w:rsidRPr="00F51FEA" w:rsidRDefault="00F51FEA" w:rsidP="00C8340D">
            <w:r w:rsidRPr="00F51FEA">
              <w:t>12 460,02</w:t>
            </w:r>
          </w:p>
        </w:tc>
        <w:tc>
          <w:tcPr>
            <w:tcW w:w="3210" w:type="dxa"/>
          </w:tcPr>
          <w:p w14:paraId="22FD159B" w14:textId="77777777" w:rsidR="00F51FEA" w:rsidRPr="00F51FEA" w:rsidRDefault="00F51FEA" w:rsidP="00C8340D">
            <w:r w:rsidRPr="00F51FEA">
              <w:t>8 374,25</w:t>
            </w:r>
          </w:p>
        </w:tc>
      </w:tr>
      <w:tr w:rsidR="00F51FEA" w:rsidRPr="00F51FEA" w14:paraId="1E4E5757" w14:textId="77777777" w:rsidTr="00F51FEA">
        <w:tc>
          <w:tcPr>
            <w:tcW w:w="3209" w:type="dxa"/>
          </w:tcPr>
          <w:p w14:paraId="4C093F3F" w14:textId="77777777" w:rsidR="00F51FEA" w:rsidRPr="00F51FEA" w:rsidRDefault="00F51FEA" w:rsidP="00C8340D">
            <w:r w:rsidRPr="00F51FEA">
              <w:t>Korkokulut ja muut rahoituskulut</w:t>
            </w:r>
          </w:p>
        </w:tc>
        <w:tc>
          <w:tcPr>
            <w:tcW w:w="3209" w:type="dxa"/>
          </w:tcPr>
          <w:p w14:paraId="19CC3658" w14:textId="77777777" w:rsidR="00F51FEA" w:rsidRPr="00F51FEA" w:rsidRDefault="00F51FEA" w:rsidP="00C8340D"/>
        </w:tc>
        <w:tc>
          <w:tcPr>
            <w:tcW w:w="3210" w:type="dxa"/>
          </w:tcPr>
          <w:p w14:paraId="4A4D9B5F" w14:textId="77777777" w:rsidR="00F51FEA" w:rsidRPr="00F51FEA" w:rsidRDefault="00F51FEA" w:rsidP="00C8340D"/>
        </w:tc>
      </w:tr>
      <w:tr w:rsidR="00F51FEA" w:rsidRPr="00F51FEA" w14:paraId="59DEF12C" w14:textId="77777777" w:rsidTr="00F51FEA">
        <w:tc>
          <w:tcPr>
            <w:tcW w:w="3209" w:type="dxa"/>
          </w:tcPr>
          <w:p w14:paraId="3E79778D" w14:textId="131AC078" w:rsidR="00F51FEA" w:rsidRPr="00F51FEA" w:rsidRDefault="00F51FEA" w:rsidP="00C8340D">
            <w:r w:rsidRPr="00F51FEA">
              <w:t>Saman kons</w:t>
            </w:r>
            <w:r w:rsidR="00E0475C">
              <w:t>e</w:t>
            </w:r>
            <w:r w:rsidRPr="00F51FEA">
              <w:t>rnin yrityksille</w:t>
            </w:r>
          </w:p>
        </w:tc>
        <w:tc>
          <w:tcPr>
            <w:tcW w:w="3209" w:type="dxa"/>
          </w:tcPr>
          <w:p w14:paraId="54EC38FC" w14:textId="77777777" w:rsidR="00F51FEA" w:rsidRPr="00F51FEA" w:rsidRDefault="00F51FEA" w:rsidP="00C8340D">
            <w:r w:rsidRPr="00F51FEA">
              <w:t>-5 644,85</w:t>
            </w:r>
          </w:p>
        </w:tc>
        <w:tc>
          <w:tcPr>
            <w:tcW w:w="3210" w:type="dxa"/>
          </w:tcPr>
          <w:p w14:paraId="0552F072" w14:textId="77777777" w:rsidR="00F51FEA" w:rsidRPr="00F51FEA" w:rsidRDefault="00F51FEA" w:rsidP="00C8340D">
            <w:r w:rsidRPr="00F51FEA">
              <w:t>-62,93</w:t>
            </w:r>
          </w:p>
        </w:tc>
      </w:tr>
      <w:tr w:rsidR="00F51FEA" w:rsidRPr="00F51FEA" w14:paraId="794A95D4" w14:textId="77777777" w:rsidTr="00F51FEA">
        <w:tc>
          <w:tcPr>
            <w:tcW w:w="3209" w:type="dxa"/>
          </w:tcPr>
          <w:p w14:paraId="58D701D2" w14:textId="77777777" w:rsidR="00F51FEA" w:rsidRPr="00F51FEA" w:rsidRDefault="00F51FEA" w:rsidP="00C8340D">
            <w:r w:rsidRPr="00F51FEA">
              <w:t>Muille</w:t>
            </w:r>
          </w:p>
        </w:tc>
        <w:tc>
          <w:tcPr>
            <w:tcW w:w="3209" w:type="dxa"/>
          </w:tcPr>
          <w:p w14:paraId="4B6DB127" w14:textId="77777777" w:rsidR="00F51FEA" w:rsidRPr="00F51FEA" w:rsidRDefault="00F51FEA" w:rsidP="00C8340D">
            <w:r w:rsidRPr="00F51FEA">
              <w:t>-488 024,51</w:t>
            </w:r>
          </w:p>
        </w:tc>
        <w:tc>
          <w:tcPr>
            <w:tcW w:w="3210" w:type="dxa"/>
          </w:tcPr>
          <w:p w14:paraId="4A31F32B" w14:textId="77777777" w:rsidR="00F51FEA" w:rsidRPr="00F51FEA" w:rsidRDefault="00F51FEA" w:rsidP="00C8340D">
            <w:r w:rsidRPr="00F51FEA">
              <w:t>-124 401,95</w:t>
            </w:r>
          </w:p>
        </w:tc>
      </w:tr>
      <w:tr w:rsidR="00F51FEA" w:rsidRPr="00F51FEA" w14:paraId="596FA087" w14:textId="77777777" w:rsidTr="00F51FEA">
        <w:tc>
          <w:tcPr>
            <w:tcW w:w="3209" w:type="dxa"/>
          </w:tcPr>
          <w:p w14:paraId="3D62E4B8" w14:textId="77777777" w:rsidR="00F51FEA" w:rsidRPr="00F51FEA" w:rsidRDefault="00F51FEA" w:rsidP="00C8340D">
            <w:r w:rsidRPr="00F51FEA">
              <w:t>Rahoitustuotot ja -kulut yhteensä</w:t>
            </w:r>
          </w:p>
        </w:tc>
        <w:tc>
          <w:tcPr>
            <w:tcW w:w="3209" w:type="dxa"/>
          </w:tcPr>
          <w:p w14:paraId="15ED46AE" w14:textId="77777777" w:rsidR="00F51FEA" w:rsidRPr="00F51FEA" w:rsidRDefault="00F51FEA" w:rsidP="00C8340D">
            <w:r w:rsidRPr="00F51FEA">
              <w:t>-467 750,59</w:t>
            </w:r>
          </w:p>
        </w:tc>
        <w:tc>
          <w:tcPr>
            <w:tcW w:w="3210" w:type="dxa"/>
          </w:tcPr>
          <w:p w14:paraId="4ABD40E6" w14:textId="77777777" w:rsidR="00F51FEA" w:rsidRPr="00F51FEA" w:rsidRDefault="00F51FEA" w:rsidP="00C8340D">
            <w:r w:rsidRPr="00F51FEA">
              <w:t>-116 090,63</w:t>
            </w:r>
          </w:p>
        </w:tc>
      </w:tr>
      <w:tr w:rsidR="00F51FEA" w:rsidRPr="00F51FEA" w14:paraId="19F395B2" w14:textId="77777777" w:rsidTr="00F51FEA">
        <w:tc>
          <w:tcPr>
            <w:tcW w:w="3209" w:type="dxa"/>
          </w:tcPr>
          <w:p w14:paraId="2A6E473E" w14:textId="77777777" w:rsidR="00F51FEA" w:rsidRPr="00F51FEA" w:rsidRDefault="00F51FEA" w:rsidP="00C8340D">
            <w:r w:rsidRPr="00F51FEA">
              <w:t>TULOS ENNEN TILINPÄÄTÖSSIIRTOJA JA VEROJA</w:t>
            </w:r>
          </w:p>
        </w:tc>
        <w:tc>
          <w:tcPr>
            <w:tcW w:w="3209" w:type="dxa"/>
          </w:tcPr>
          <w:p w14:paraId="63AFD416" w14:textId="77777777" w:rsidR="00F51FEA" w:rsidRPr="00F51FEA" w:rsidRDefault="00F51FEA" w:rsidP="00C8340D">
            <w:r w:rsidRPr="00F51FEA">
              <w:t>-555 104,90</w:t>
            </w:r>
          </w:p>
        </w:tc>
        <w:tc>
          <w:tcPr>
            <w:tcW w:w="3210" w:type="dxa"/>
          </w:tcPr>
          <w:p w14:paraId="6B684387" w14:textId="77777777" w:rsidR="00F51FEA" w:rsidRPr="00F51FEA" w:rsidRDefault="00F51FEA" w:rsidP="00C8340D">
            <w:r w:rsidRPr="00F51FEA">
              <w:t>-981 633,75</w:t>
            </w:r>
          </w:p>
        </w:tc>
      </w:tr>
      <w:tr w:rsidR="00F51FEA" w:rsidRPr="00F51FEA" w14:paraId="5399104F" w14:textId="77777777" w:rsidTr="00F51FEA">
        <w:tc>
          <w:tcPr>
            <w:tcW w:w="3209" w:type="dxa"/>
          </w:tcPr>
          <w:p w14:paraId="30C286B0" w14:textId="77777777" w:rsidR="00F51FEA" w:rsidRPr="00F51FEA" w:rsidRDefault="00F51FEA" w:rsidP="00C8340D">
            <w:r w:rsidRPr="00F51FEA">
              <w:t>Tilinpäätössiirrot</w:t>
            </w:r>
          </w:p>
        </w:tc>
        <w:tc>
          <w:tcPr>
            <w:tcW w:w="3209" w:type="dxa"/>
          </w:tcPr>
          <w:p w14:paraId="31B5CA2E" w14:textId="77777777" w:rsidR="00F51FEA" w:rsidRPr="00F51FEA" w:rsidRDefault="00F51FEA" w:rsidP="00C8340D"/>
        </w:tc>
        <w:tc>
          <w:tcPr>
            <w:tcW w:w="3210" w:type="dxa"/>
          </w:tcPr>
          <w:p w14:paraId="261A220D" w14:textId="77777777" w:rsidR="00F51FEA" w:rsidRPr="00F51FEA" w:rsidRDefault="00F51FEA" w:rsidP="00C8340D"/>
        </w:tc>
      </w:tr>
      <w:tr w:rsidR="00F51FEA" w:rsidRPr="00F51FEA" w14:paraId="6846DDAB" w14:textId="77777777" w:rsidTr="00F51FEA">
        <w:tc>
          <w:tcPr>
            <w:tcW w:w="3209" w:type="dxa"/>
          </w:tcPr>
          <w:p w14:paraId="32137A65" w14:textId="77777777" w:rsidR="00F51FEA" w:rsidRPr="00F51FEA" w:rsidRDefault="00F51FEA" w:rsidP="00C8340D">
            <w:r w:rsidRPr="00F51FEA">
              <w:t>Poistoeron lisäys (-) tai vähennys (+)</w:t>
            </w:r>
          </w:p>
        </w:tc>
        <w:tc>
          <w:tcPr>
            <w:tcW w:w="3209" w:type="dxa"/>
          </w:tcPr>
          <w:p w14:paraId="304B4A69" w14:textId="77777777" w:rsidR="00F51FEA" w:rsidRPr="00F51FEA" w:rsidRDefault="00F51FEA" w:rsidP="00C8340D">
            <w:r w:rsidRPr="00F51FEA">
              <w:t>4 661,76</w:t>
            </w:r>
          </w:p>
        </w:tc>
        <w:tc>
          <w:tcPr>
            <w:tcW w:w="3210" w:type="dxa"/>
          </w:tcPr>
          <w:p w14:paraId="53727031" w14:textId="77777777" w:rsidR="00F51FEA" w:rsidRPr="00F51FEA" w:rsidRDefault="00F51FEA" w:rsidP="00C8340D">
            <w:r w:rsidRPr="00F51FEA">
              <w:t>6 215,71</w:t>
            </w:r>
          </w:p>
        </w:tc>
      </w:tr>
      <w:tr w:rsidR="00F51FEA" w:rsidRPr="00F51FEA" w14:paraId="4E2F0209" w14:textId="77777777" w:rsidTr="00F51FEA">
        <w:tc>
          <w:tcPr>
            <w:tcW w:w="3209" w:type="dxa"/>
          </w:tcPr>
          <w:p w14:paraId="01B2C91C" w14:textId="77777777" w:rsidR="00F51FEA" w:rsidRPr="00F51FEA" w:rsidRDefault="00F51FEA" w:rsidP="00C8340D">
            <w:r w:rsidRPr="00F51FEA">
              <w:t>TILIKAUDEN VOITTO</w:t>
            </w:r>
          </w:p>
        </w:tc>
        <w:tc>
          <w:tcPr>
            <w:tcW w:w="3209" w:type="dxa"/>
          </w:tcPr>
          <w:p w14:paraId="42D9DE6F" w14:textId="77777777" w:rsidR="00F51FEA" w:rsidRPr="00F51FEA" w:rsidRDefault="00F51FEA" w:rsidP="00C8340D">
            <w:r w:rsidRPr="00F51FEA">
              <w:t>-550 443,14</w:t>
            </w:r>
          </w:p>
        </w:tc>
        <w:tc>
          <w:tcPr>
            <w:tcW w:w="3210" w:type="dxa"/>
          </w:tcPr>
          <w:p w14:paraId="3B37290F" w14:textId="77777777" w:rsidR="00F51FEA" w:rsidRPr="00F51FEA" w:rsidRDefault="00F51FEA" w:rsidP="00C8340D">
            <w:r w:rsidRPr="00F51FEA">
              <w:t>-975 418,04</w:t>
            </w:r>
          </w:p>
        </w:tc>
      </w:tr>
    </w:tbl>
    <w:p w14:paraId="0268AB67" w14:textId="77777777" w:rsidR="00F51FEA" w:rsidRDefault="00F51FEA" w:rsidP="008A3B29"/>
    <w:p w14:paraId="10AED8FB" w14:textId="77777777" w:rsidR="00926C9B" w:rsidRDefault="00926C9B">
      <w:pPr>
        <w:rPr>
          <w:rFonts w:eastAsiaTheme="majorEastAsia" w:cstheme="majorBidi"/>
          <w:color w:val="0F4761" w:themeColor="accent1" w:themeShade="BF"/>
          <w:sz w:val="28"/>
          <w:szCs w:val="28"/>
        </w:rPr>
      </w:pPr>
      <w:r>
        <w:br w:type="page"/>
      </w:r>
    </w:p>
    <w:p w14:paraId="05BB8761" w14:textId="326CBD81" w:rsidR="003703C8" w:rsidRPr="00FA4C32" w:rsidRDefault="003703C8" w:rsidP="00E0475C">
      <w:pPr>
        <w:pStyle w:val="Otsikko3"/>
        <w:rPr>
          <w:color w:val="A34E00"/>
        </w:rPr>
      </w:pPr>
      <w:bookmarkStart w:id="49" w:name="_Toc193459648"/>
      <w:r w:rsidRPr="00FA4C32">
        <w:rPr>
          <w:color w:val="A34E00"/>
        </w:rPr>
        <w:lastRenderedPageBreak/>
        <w:t>Tase</w:t>
      </w:r>
      <w:bookmarkEnd w:id="49"/>
    </w:p>
    <w:tbl>
      <w:tblPr>
        <w:tblStyle w:val="TaulukkoRuudukko"/>
        <w:tblW w:w="0" w:type="auto"/>
        <w:tblLook w:val="04A0" w:firstRow="1" w:lastRow="0" w:firstColumn="1" w:lastColumn="0" w:noHBand="0" w:noVBand="1"/>
      </w:tblPr>
      <w:tblGrid>
        <w:gridCol w:w="3209"/>
        <w:gridCol w:w="3209"/>
        <w:gridCol w:w="3210"/>
      </w:tblGrid>
      <w:tr w:rsidR="00E0475C" w:rsidRPr="00E0475C" w14:paraId="55D1C52B" w14:textId="77777777" w:rsidTr="00E0475C">
        <w:tc>
          <w:tcPr>
            <w:tcW w:w="3209" w:type="dxa"/>
          </w:tcPr>
          <w:p w14:paraId="7F557399" w14:textId="77777777" w:rsidR="00E0475C" w:rsidRPr="00571017" w:rsidRDefault="00E0475C" w:rsidP="005737D7">
            <w:pPr>
              <w:rPr>
                <w:b/>
                <w:bCs/>
              </w:rPr>
            </w:pPr>
            <w:r w:rsidRPr="00571017">
              <w:rPr>
                <w:b/>
                <w:bCs/>
              </w:rPr>
              <w:t>TASE</w:t>
            </w:r>
          </w:p>
        </w:tc>
        <w:tc>
          <w:tcPr>
            <w:tcW w:w="3209" w:type="dxa"/>
          </w:tcPr>
          <w:p w14:paraId="0C40B7B6" w14:textId="77777777" w:rsidR="00E0475C" w:rsidRPr="00571017" w:rsidRDefault="00E0475C" w:rsidP="005737D7">
            <w:pPr>
              <w:rPr>
                <w:b/>
                <w:bCs/>
              </w:rPr>
            </w:pPr>
            <w:r w:rsidRPr="00571017">
              <w:rPr>
                <w:b/>
                <w:bCs/>
              </w:rPr>
              <w:t>2023</w:t>
            </w:r>
          </w:p>
        </w:tc>
        <w:tc>
          <w:tcPr>
            <w:tcW w:w="3210" w:type="dxa"/>
          </w:tcPr>
          <w:p w14:paraId="29D46FCD" w14:textId="77777777" w:rsidR="00E0475C" w:rsidRPr="00571017" w:rsidRDefault="00E0475C" w:rsidP="005737D7">
            <w:pPr>
              <w:rPr>
                <w:b/>
                <w:bCs/>
              </w:rPr>
            </w:pPr>
            <w:r w:rsidRPr="00571017">
              <w:rPr>
                <w:b/>
                <w:bCs/>
              </w:rPr>
              <w:t>2022</w:t>
            </w:r>
          </w:p>
        </w:tc>
      </w:tr>
      <w:tr w:rsidR="00E0475C" w:rsidRPr="00E0475C" w14:paraId="5A6ACBB6" w14:textId="77777777" w:rsidTr="00E0475C">
        <w:tc>
          <w:tcPr>
            <w:tcW w:w="3209" w:type="dxa"/>
          </w:tcPr>
          <w:p w14:paraId="6B85D736" w14:textId="77777777" w:rsidR="00E0475C" w:rsidRPr="00E0475C" w:rsidRDefault="00E0475C" w:rsidP="005737D7">
            <w:r w:rsidRPr="00E0475C">
              <w:t>VASTAAVAA</w:t>
            </w:r>
          </w:p>
        </w:tc>
        <w:tc>
          <w:tcPr>
            <w:tcW w:w="3209" w:type="dxa"/>
          </w:tcPr>
          <w:p w14:paraId="089E3598" w14:textId="77777777" w:rsidR="00E0475C" w:rsidRPr="00E0475C" w:rsidRDefault="00E0475C" w:rsidP="005737D7"/>
        </w:tc>
        <w:tc>
          <w:tcPr>
            <w:tcW w:w="3210" w:type="dxa"/>
          </w:tcPr>
          <w:p w14:paraId="387ACF2D" w14:textId="77777777" w:rsidR="00E0475C" w:rsidRPr="00E0475C" w:rsidRDefault="00E0475C" w:rsidP="005737D7"/>
        </w:tc>
      </w:tr>
      <w:tr w:rsidR="00E0475C" w:rsidRPr="00E0475C" w14:paraId="15AA6479" w14:textId="77777777" w:rsidTr="00E0475C">
        <w:tc>
          <w:tcPr>
            <w:tcW w:w="3209" w:type="dxa"/>
          </w:tcPr>
          <w:p w14:paraId="4E15E134" w14:textId="77777777" w:rsidR="00E0475C" w:rsidRPr="00E0475C" w:rsidRDefault="00E0475C" w:rsidP="005737D7">
            <w:r w:rsidRPr="00E0475C">
              <w:t>PYSYVÄT VASTAAVAT</w:t>
            </w:r>
          </w:p>
        </w:tc>
        <w:tc>
          <w:tcPr>
            <w:tcW w:w="3209" w:type="dxa"/>
          </w:tcPr>
          <w:p w14:paraId="386D6ACC" w14:textId="77777777" w:rsidR="00E0475C" w:rsidRPr="00E0475C" w:rsidRDefault="00E0475C" w:rsidP="005737D7"/>
        </w:tc>
        <w:tc>
          <w:tcPr>
            <w:tcW w:w="3210" w:type="dxa"/>
          </w:tcPr>
          <w:p w14:paraId="58A6E4F5" w14:textId="77777777" w:rsidR="00E0475C" w:rsidRPr="00E0475C" w:rsidRDefault="00E0475C" w:rsidP="005737D7"/>
        </w:tc>
      </w:tr>
      <w:tr w:rsidR="00E0475C" w:rsidRPr="00E0475C" w14:paraId="04DF5647" w14:textId="77777777" w:rsidTr="00E0475C">
        <w:tc>
          <w:tcPr>
            <w:tcW w:w="3209" w:type="dxa"/>
          </w:tcPr>
          <w:p w14:paraId="44DD24CA" w14:textId="77777777" w:rsidR="00E0475C" w:rsidRPr="00E0475C" w:rsidRDefault="00E0475C" w:rsidP="005737D7">
            <w:r w:rsidRPr="00E0475C">
              <w:t>Aineettomat hyödykkeet</w:t>
            </w:r>
          </w:p>
        </w:tc>
        <w:tc>
          <w:tcPr>
            <w:tcW w:w="3209" w:type="dxa"/>
          </w:tcPr>
          <w:p w14:paraId="72D92103" w14:textId="77777777" w:rsidR="00E0475C" w:rsidRPr="00E0475C" w:rsidRDefault="00E0475C" w:rsidP="005737D7"/>
        </w:tc>
        <w:tc>
          <w:tcPr>
            <w:tcW w:w="3210" w:type="dxa"/>
          </w:tcPr>
          <w:p w14:paraId="0ED462CF" w14:textId="77777777" w:rsidR="00E0475C" w:rsidRPr="00E0475C" w:rsidRDefault="00E0475C" w:rsidP="005737D7"/>
        </w:tc>
      </w:tr>
      <w:tr w:rsidR="00E0475C" w:rsidRPr="00E0475C" w14:paraId="1732CAA7" w14:textId="77777777" w:rsidTr="00E0475C">
        <w:tc>
          <w:tcPr>
            <w:tcW w:w="3209" w:type="dxa"/>
          </w:tcPr>
          <w:p w14:paraId="06FD8251" w14:textId="77777777" w:rsidR="00E0475C" w:rsidRPr="00E0475C" w:rsidRDefault="00E0475C" w:rsidP="005737D7">
            <w:r w:rsidRPr="00E0475C">
              <w:t>Aineettomat oikeudet</w:t>
            </w:r>
          </w:p>
        </w:tc>
        <w:tc>
          <w:tcPr>
            <w:tcW w:w="3209" w:type="dxa"/>
          </w:tcPr>
          <w:p w14:paraId="467D0A75" w14:textId="77777777" w:rsidR="00E0475C" w:rsidRPr="00E0475C" w:rsidRDefault="00E0475C" w:rsidP="005737D7">
            <w:r w:rsidRPr="00E0475C">
              <w:t>38 546,69</w:t>
            </w:r>
          </w:p>
        </w:tc>
        <w:tc>
          <w:tcPr>
            <w:tcW w:w="3210" w:type="dxa"/>
          </w:tcPr>
          <w:p w14:paraId="46070AB6" w14:textId="77777777" w:rsidR="00E0475C" w:rsidRPr="00E0475C" w:rsidRDefault="00E0475C" w:rsidP="005737D7">
            <w:r w:rsidRPr="00E0475C">
              <w:t>57 508,53</w:t>
            </w:r>
          </w:p>
        </w:tc>
      </w:tr>
      <w:tr w:rsidR="00E0475C" w:rsidRPr="00E0475C" w14:paraId="2ECFD186" w14:textId="77777777" w:rsidTr="00E0475C">
        <w:tc>
          <w:tcPr>
            <w:tcW w:w="3209" w:type="dxa"/>
          </w:tcPr>
          <w:p w14:paraId="129516AD" w14:textId="77777777" w:rsidR="00E0475C" w:rsidRPr="00E0475C" w:rsidRDefault="00E0475C" w:rsidP="005737D7">
            <w:r w:rsidRPr="00E0475C">
              <w:t>Muut aineettomat hyödykkeet</w:t>
            </w:r>
          </w:p>
        </w:tc>
        <w:tc>
          <w:tcPr>
            <w:tcW w:w="3209" w:type="dxa"/>
          </w:tcPr>
          <w:p w14:paraId="7C93B28D" w14:textId="77777777" w:rsidR="00E0475C" w:rsidRPr="00E0475C" w:rsidRDefault="00E0475C" w:rsidP="005737D7">
            <w:r w:rsidRPr="00E0475C">
              <w:t>49 853,33</w:t>
            </w:r>
          </w:p>
        </w:tc>
        <w:tc>
          <w:tcPr>
            <w:tcW w:w="3210" w:type="dxa"/>
          </w:tcPr>
          <w:p w14:paraId="4935C4E8" w14:textId="77777777" w:rsidR="00E0475C" w:rsidRPr="00E0475C" w:rsidRDefault="00E0475C" w:rsidP="005737D7">
            <w:r w:rsidRPr="00E0475C">
              <w:t>66 583,33</w:t>
            </w:r>
          </w:p>
        </w:tc>
      </w:tr>
      <w:tr w:rsidR="00E0475C" w:rsidRPr="00E0475C" w14:paraId="7BE577FF" w14:textId="77777777" w:rsidTr="00E0475C">
        <w:tc>
          <w:tcPr>
            <w:tcW w:w="3209" w:type="dxa"/>
          </w:tcPr>
          <w:p w14:paraId="75A5C1F7" w14:textId="77777777" w:rsidR="00E0475C" w:rsidRPr="00E0475C" w:rsidRDefault="00E0475C" w:rsidP="005737D7">
            <w:r w:rsidRPr="00E0475C">
              <w:t>Aineettomat hyödykkeet yhteensä</w:t>
            </w:r>
          </w:p>
        </w:tc>
        <w:tc>
          <w:tcPr>
            <w:tcW w:w="3209" w:type="dxa"/>
          </w:tcPr>
          <w:p w14:paraId="730F1B16" w14:textId="77777777" w:rsidR="00E0475C" w:rsidRPr="00E0475C" w:rsidRDefault="00E0475C" w:rsidP="005737D7">
            <w:r w:rsidRPr="00E0475C">
              <w:t>88 130,02</w:t>
            </w:r>
          </w:p>
        </w:tc>
        <w:tc>
          <w:tcPr>
            <w:tcW w:w="3210" w:type="dxa"/>
          </w:tcPr>
          <w:p w14:paraId="258F0CA9" w14:textId="77777777" w:rsidR="00E0475C" w:rsidRPr="00E0475C" w:rsidRDefault="00E0475C" w:rsidP="005737D7">
            <w:r w:rsidRPr="00E0475C">
              <w:t>124 091,86</w:t>
            </w:r>
          </w:p>
        </w:tc>
      </w:tr>
      <w:tr w:rsidR="00E0475C" w:rsidRPr="00E0475C" w14:paraId="11EEFDD1" w14:textId="77777777" w:rsidTr="00E0475C">
        <w:tc>
          <w:tcPr>
            <w:tcW w:w="3209" w:type="dxa"/>
          </w:tcPr>
          <w:p w14:paraId="2D397237" w14:textId="77777777" w:rsidR="00E0475C" w:rsidRPr="00E0475C" w:rsidRDefault="00E0475C" w:rsidP="005737D7">
            <w:r w:rsidRPr="00E0475C">
              <w:t>Aineelliset hyödykkeet</w:t>
            </w:r>
          </w:p>
        </w:tc>
        <w:tc>
          <w:tcPr>
            <w:tcW w:w="3209" w:type="dxa"/>
          </w:tcPr>
          <w:p w14:paraId="0FDF7622" w14:textId="77777777" w:rsidR="00E0475C" w:rsidRPr="00E0475C" w:rsidRDefault="00E0475C" w:rsidP="005737D7"/>
        </w:tc>
        <w:tc>
          <w:tcPr>
            <w:tcW w:w="3210" w:type="dxa"/>
          </w:tcPr>
          <w:p w14:paraId="0AC3BB24" w14:textId="77777777" w:rsidR="00E0475C" w:rsidRPr="00E0475C" w:rsidRDefault="00E0475C" w:rsidP="005737D7"/>
        </w:tc>
      </w:tr>
      <w:tr w:rsidR="00E0475C" w:rsidRPr="00E0475C" w14:paraId="1B963DA9" w14:textId="77777777" w:rsidTr="00E0475C">
        <w:tc>
          <w:tcPr>
            <w:tcW w:w="3209" w:type="dxa"/>
          </w:tcPr>
          <w:p w14:paraId="188BF513" w14:textId="77777777" w:rsidR="00E0475C" w:rsidRPr="00E0475C" w:rsidRDefault="00E0475C" w:rsidP="005737D7">
            <w:r w:rsidRPr="00E0475C">
              <w:t>Maa- ja vesialueet</w:t>
            </w:r>
          </w:p>
        </w:tc>
        <w:tc>
          <w:tcPr>
            <w:tcW w:w="3209" w:type="dxa"/>
          </w:tcPr>
          <w:p w14:paraId="4C458B94" w14:textId="77777777" w:rsidR="00E0475C" w:rsidRPr="00E0475C" w:rsidRDefault="00E0475C" w:rsidP="005737D7"/>
        </w:tc>
        <w:tc>
          <w:tcPr>
            <w:tcW w:w="3210" w:type="dxa"/>
          </w:tcPr>
          <w:p w14:paraId="23089704" w14:textId="77777777" w:rsidR="00E0475C" w:rsidRPr="00E0475C" w:rsidRDefault="00E0475C" w:rsidP="005737D7"/>
        </w:tc>
      </w:tr>
      <w:tr w:rsidR="00E0475C" w:rsidRPr="00E0475C" w14:paraId="56F282E2" w14:textId="77777777" w:rsidTr="00E0475C">
        <w:tc>
          <w:tcPr>
            <w:tcW w:w="3209" w:type="dxa"/>
          </w:tcPr>
          <w:p w14:paraId="6DC841A0" w14:textId="77777777" w:rsidR="00E0475C" w:rsidRPr="00E0475C" w:rsidRDefault="00E0475C" w:rsidP="005737D7">
            <w:r w:rsidRPr="00E0475C">
              <w:t>Omistuskiinteistöt</w:t>
            </w:r>
          </w:p>
        </w:tc>
        <w:tc>
          <w:tcPr>
            <w:tcW w:w="3209" w:type="dxa"/>
          </w:tcPr>
          <w:p w14:paraId="368A9109" w14:textId="77777777" w:rsidR="00E0475C" w:rsidRPr="00E0475C" w:rsidRDefault="00E0475C" w:rsidP="005737D7">
            <w:r w:rsidRPr="00E0475C">
              <w:t>803 135,91</w:t>
            </w:r>
          </w:p>
        </w:tc>
        <w:tc>
          <w:tcPr>
            <w:tcW w:w="3210" w:type="dxa"/>
          </w:tcPr>
          <w:p w14:paraId="7CEACE1F" w14:textId="77777777" w:rsidR="00E0475C" w:rsidRPr="00E0475C" w:rsidRDefault="00E0475C" w:rsidP="005737D7">
            <w:r w:rsidRPr="00E0475C">
              <w:t>803 135,91</w:t>
            </w:r>
          </w:p>
        </w:tc>
      </w:tr>
      <w:tr w:rsidR="00E0475C" w:rsidRPr="00E0475C" w14:paraId="1523E5CA" w14:textId="77777777" w:rsidTr="00E0475C">
        <w:tc>
          <w:tcPr>
            <w:tcW w:w="3209" w:type="dxa"/>
          </w:tcPr>
          <w:p w14:paraId="3093E940" w14:textId="77777777" w:rsidR="00E0475C" w:rsidRPr="00E0475C" w:rsidRDefault="00E0475C" w:rsidP="005737D7">
            <w:r w:rsidRPr="00E0475C">
              <w:t>Kiinteistöjen liittymismaksut</w:t>
            </w:r>
          </w:p>
        </w:tc>
        <w:tc>
          <w:tcPr>
            <w:tcW w:w="3209" w:type="dxa"/>
          </w:tcPr>
          <w:p w14:paraId="35680B3A" w14:textId="77777777" w:rsidR="00E0475C" w:rsidRPr="00E0475C" w:rsidRDefault="00E0475C" w:rsidP="005737D7">
            <w:r w:rsidRPr="00E0475C">
              <w:t>11 190,00</w:t>
            </w:r>
          </w:p>
        </w:tc>
        <w:tc>
          <w:tcPr>
            <w:tcW w:w="3210" w:type="dxa"/>
          </w:tcPr>
          <w:p w14:paraId="738374C7" w14:textId="77777777" w:rsidR="00E0475C" w:rsidRPr="00E0475C" w:rsidRDefault="00E0475C" w:rsidP="005737D7">
            <w:r w:rsidRPr="00E0475C">
              <w:t>11 190,00</w:t>
            </w:r>
          </w:p>
        </w:tc>
      </w:tr>
      <w:tr w:rsidR="00E0475C" w:rsidRPr="00E0475C" w14:paraId="0C220A19" w14:textId="77777777" w:rsidTr="00E0475C">
        <w:tc>
          <w:tcPr>
            <w:tcW w:w="3209" w:type="dxa"/>
          </w:tcPr>
          <w:p w14:paraId="1D3334A7" w14:textId="77777777" w:rsidR="00E0475C" w:rsidRPr="00E0475C" w:rsidRDefault="00E0475C" w:rsidP="005737D7">
            <w:r w:rsidRPr="00E0475C">
              <w:t>Rakennukset ja rakennelmat</w:t>
            </w:r>
          </w:p>
        </w:tc>
        <w:tc>
          <w:tcPr>
            <w:tcW w:w="3209" w:type="dxa"/>
          </w:tcPr>
          <w:p w14:paraId="50779BF8" w14:textId="77777777" w:rsidR="00E0475C" w:rsidRPr="00E0475C" w:rsidRDefault="00E0475C" w:rsidP="005737D7"/>
        </w:tc>
        <w:tc>
          <w:tcPr>
            <w:tcW w:w="3210" w:type="dxa"/>
          </w:tcPr>
          <w:p w14:paraId="17A766DE" w14:textId="77777777" w:rsidR="00E0475C" w:rsidRPr="00E0475C" w:rsidRDefault="00E0475C" w:rsidP="005737D7"/>
        </w:tc>
      </w:tr>
      <w:tr w:rsidR="00E0475C" w:rsidRPr="00E0475C" w14:paraId="6BDEC561" w14:textId="77777777" w:rsidTr="00E0475C">
        <w:tc>
          <w:tcPr>
            <w:tcW w:w="3209" w:type="dxa"/>
          </w:tcPr>
          <w:p w14:paraId="10EA2472" w14:textId="77777777" w:rsidR="00E0475C" w:rsidRPr="00E0475C" w:rsidRDefault="00E0475C" w:rsidP="005737D7">
            <w:r w:rsidRPr="00E0475C">
              <w:t>Omistusrakennukset ja -rakennelmat</w:t>
            </w:r>
          </w:p>
        </w:tc>
        <w:tc>
          <w:tcPr>
            <w:tcW w:w="3209" w:type="dxa"/>
          </w:tcPr>
          <w:p w14:paraId="0184E835" w14:textId="77777777" w:rsidR="00E0475C" w:rsidRPr="00E0475C" w:rsidRDefault="00E0475C" w:rsidP="005737D7">
            <w:r w:rsidRPr="00E0475C">
              <w:t>5 891 490,21</w:t>
            </w:r>
          </w:p>
        </w:tc>
        <w:tc>
          <w:tcPr>
            <w:tcW w:w="3210" w:type="dxa"/>
          </w:tcPr>
          <w:p w14:paraId="62CCF4F8" w14:textId="77777777" w:rsidR="00E0475C" w:rsidRPr="00E0475C" w:rsidRDefault="00E0475C" w:rsidP="005737D7">
            <w:r w:rsidRPr="00E0475C">
              <w:t>5 667 953,44</w:t>
            </w:r>
          </w:p>
        </w:tc>
      </w:tr>
      <w:tr w:rsidR="00E0475C" w:rsidRPr="00E0475C" w14:paraId="499320DB" w14:textId="77777777" w:rsidTr="00E0475C">
        <w:tc>
          <w:tcPr>
            <w:tcW w:w="3209" w:type="dxa"/>
          </w:tcPr>
          <w:p w14:paraId="5C470622" w14:textId="77777777" w:rsidR="00E0475C" w:rsidRPr="00E0475C" w:rsidRDefault="00E0475C" w:rsidP="005737D7">
            <w:r w:rsidRPr="00E0475C">
              <w:t>Koneet ja kalusto</w:t>
            </w:r>
          </w:p>
        </w:tc>
        <w:tc>
          <w:tcPr>
            <w:tcW w:w="3209" w:type="dxa"/>
          </w:tcPr>
          <w:p w14:paraId="2BC335C6" w14:textId="77777777" w:rsidR="00E0475C" w:rsidRPr="00E0475C" w:rsidRDefault="00E0475C" w:rsidP="005737D7">
            <w:r w:rsidRPr="00E0475C">
              <w:t>9 421 045,27</w:t>
            </w:r>
          </w:p>
        </w:tc>
        <w:tc>
          <w:tcPr>
            <w:tcW w:w="3210" w:type="dxa"/>
          </w:tcPr>
          <w:p w14:paraId="7AF2A439" w14:textId="77777777" w:rsidR="00E0475C" w:rsidRPr="00E0475C" w:rsidRDefault="00E0475C" w:rsidP="005737D7">
            <w:r w:rsidRPr="00E0475C">
              <w:t>9 525 023,36</w:t>
            </w:r>
          </w:p>
        </w:tc>
      </w:tr>
      <w:tr w:rsidR="00E0475C" w:rsidRPr="00E0475C" w14:paraId="3C2279B8" w14:textId="77777777" w:rsidTr="00E0475C">
        <w:tc>
          <w:tcPr>
            <w:tcW w:w="3209" w:type="dxa"/>
          </w:tcPr>
          <w:p w14:paraId="2C605F08" w14:textId="77777777" w:rsidR="00E0475C" w:rsidRPr="00E0475C" w:rsidRDefault="00E0475C" w:rsidP="005737D7">
            <w:r w:rsidRPr="00E0475C">
              <w:t>Muut aineelliset hyödykkeet</w:t>
            </w:r>
          </w:p>
        </w:tc>
        <w:tc>
          <w:tcPr>
            <w:tcW w:w="3209" w:type="dxa"/>
          </w:tcPr>
          <w:p w14:paraId="082A77D9" w14:textId="77777777" w:rsidR="00E0475C" w:rsidRPr="00E0475C" w:rsidRDefault="00E0475C" w:rsidP="005737D7">
            <w:r w:rsidRPr="00E0475C">
              <w:t>3 465 027,57</w:t>
            </w:r>
          </w:p>
        </w:tc>
        <w:tc>
          <w:tcPr>
            <w:tcW w:w="3210" w:type="dxa"/>
          </w:tcPr>
          <w:p w14:paraId="60446D50" w14:textId="77777777" w:rsidR="00E0475C" w:rsidRPr="00E0475C" w:rsidRDefault="00E0475C" w:rsidP="005737D7">
            <w:r w:rsidRPr="00E0475C">
              <w:t>3 659 790,35</w:t>
            </w:r>
          </w:p>
        </w:tc>
      </w:tr>
      <w:tr w:rsidR="00E0475C" w:rsidRPr="00E0475C" w14:paraId="1025D0A1" w14:textId="77777777" w:rsidTr="00E0475C">
        <w:tc>
          <w:tcPr>
            <w:tcW w:w="3209" w:type="dxa"/>
          </w:tcPr>
          <w:p w14:paraId="11A451A7" w14:textId="77777777" w:rsidR="00E0475C" w:rsidRPr="00E0475C" w:rsidRDefault="00E0475C" w:rsidP="005737D7">
            <w:r w:rsidRPr="00E0475C">
              <w:t>Ennakkomaksut ja keskeneräiset hankinnat</w:t>
            </w:r>
          </w:p>
        </w:tc>
        <w:tc>
          <w:tcPr>
            <w:tcW w:w="3209" w:type="dxa"/>
          </w:tcPr>
          <w:p w14:paraId="67DD23EB" w14:textId="77777777" w:rsidR="00E0475C" w:rsidRPr="00E0475C" w:rsidRDefault="00E0475C" w:rsidP="005737D7">
            <w:r w:rsidRPr="00E0475C">
              <w:t>1 463 772,39</w:t>
            </w:r>
          </w:p>
        </w:tc>
        <w:tc>
          <w:tcPr>
            <w:tcW w:w="3210" w:type="dxa"/>
          </w:tcPr>
          <w:p w14:paraId="29B7EDAD" w14:textId="77777777" w:rsidR="00E0475C" w:rsidRPr="00E0475C" w:rsidRDefault="00E0475C" w:rsidP="005737D7">
            <w:r w:rsidRPr="00E0475C">
              <w:t>1 754 778,79</w:t>
            </w:r>
          </w:p>
        </w:tc>
      </w:tr>
      <w:tr w:rsidR="00E0475C" w:rsidRPr="00E0475C" w14:paraId="25F6A438" w14:textId="77777777" w:rsidTr="00E0475C">
        <w:tc>
          <w:tcPr>
            <w:tcW w:w="3209" w:type="dxa"/>
          </w:tcPr>
          <w:p w14:paraId="15C16E9B" w14:textId="77777777" w:rsidR="00E0475C" w:rsidRPr="00E0475C" w:rsidRDefault="00E0475C" w:rsidP="005737D7">
            <w:r w:rsidRPr="00E0475C">
              <w:t>Aineelliset hyödykkeet yhteensä</w:t>
            </w:r>
          </w:p>
        </w:tc>
        <w:tc>
          <w:tcPr>
            <w:tcW w:w="3209" w:type="dxa"/>
          </w:tcPr>
          <w:p w14:paraId="38BCFA0A" w14:textId="77777777" w:rsidR="00E0475C" w:rsidRPr="00E0475C" w:rsidRDefault="00E0475C" w:rsidP="005737D7">
            <w:r w:rsidRPr="00E0475C">
              <w:t>21 055 661,35</w:t>
            </w:r>
          </w:p>
        </w:tc>
        <w:tc>
          <w:tcPr>
            <w:tcW w:w="3210" w:type="dxa"/>
          </w:tcPr>
          <w:p w14:paraId="44D12148" w14:textId="77777777" w:rsidR="00E0475C" w:rsidRPr="00E0475C" w:rsidRDefault="00E0475C" w:rsidP="005737D7">
            <w:r w:rsidRPr="00E0475C">
              <w:t>21 421 871,85</w:t>
            </w:r>
          </w:p>
        </w:tc>
      </w:tr>
      <w:tr w:rsidR="00E0475C" w:rsidRPr="00E0475C" w14:paraId="7DD89BBF" w14:textId="77777777" w:rsidTr="00E0475C">
        <w:tc>
          <w:tcPr>
            <w:tcW w:w="3209" w:type="dxa"/>
          </w:tcPr>
          <w:p w14:paraId="0206C2C0" w14:textId="77777777" w:rsidR="00E0475C" w:rsidRPr="00E0475C" w:rsidRDefault="00E0475C" w:rsidP="005737D7">
            <w:r w:rsidRPr="00E0475C">
              <w:t>Sijoitukset</w:t>
            </w:r>
          </w:p>
        </w:tc>
        <w:tc>
          <w:tcPr>
            <w:tcW w:w="3209" w:type="dxa"/>
          </w:tcPr>
          <w:p w14:paraId="586A0163" w14:textId="77777777" w:rsidR="00E0475C" w:rsidRPr="00E0475C" w:rsidRDefault="00E0475C" w:rsidP="005737D7"/>
        </w:tc>
        <w:tc>
          <w:tcPr>
            <w:tcW w:w="3210" w:type="dxa"/>
          </w:tcPr>
          <w:p w14:paraId="75C4114D" w14:textId="77777777" w:rsidR="00E0475C" w:rsidRPr="00E0475C" w:rsidRDefault="00E0475C" w:rsidP="005737D7"/>
        </w:tc>
      </w:tr>
      <w:tr w:rsidR="00E0475C" w:rsidRPr="00E0475C" w14:paraId="3BB6A659" w14:textId="77777777" w:rsidTr="00E0475C">
        <w:tc>
          <w:tcPr>
            <w:tcW w:w="3209" w:type="dxa"/>
          </w:tcPr>
          <w:p w14:paraId="79DBFA6D" w14:textId="77777777" w:rsidR="00E0475C" w:rsidRPr="00E0475C" w:rsidRDefault="00E0475C" w:rsidP="005737D7">
            <w:r w:rsidRPr="00E0475C">
              <w:t>Muut saamiset</w:t>
            </w:r>
          </w:p>
        </w:tc>
        <w:tc>
          <w:tcPr>
            <w:tcW w:w="3209" w:type="dxa"/>
          </w:tcPr>
          <w:p w14:paraId="0723142C" w14:textId="77777777" w:rsidR="00E0475C" w:rsidRPr="00E0475C" w:rsidRDefault="00E0475C" w:rsidP="005737D7">
            <w:r w:rsidRPr="00E0475C">
              <w:t>22 540,00</w:t>
            </w:r>
          </w:p>
        </w:tc>
        <w:tc>
          <w:tcPr>
            <w:tcW w:w="3210" w:type="dxa"/>
          </w:tcPr>
          <w:p w14:paraId="67C9971A" w14:textId="77777777" w:rsidR="00E0475C" w:rsidRPr="00E0475C" w:rsidRDefault="00E0475C" w:rsidP="005737D7">
            <w:r w:rsidRPr="00E0475C">
              <w:t>22 540,00</w:t>
            </w:r>
          </w:p>
        </w:tc>
      </w:tr>
      <w:tr w:rsidR="00E0475C" w:rsidRPr="00E0475C" w14:paraId="494315C7" w14:textId="77777777" w:rsidTr="00E0475C">
        <w:tc>
          <w:tcPr>
            <w:tcW w:w="3209" w:type="dxa"/>
          </w:tcPr>
          <w:p w14:paraId="69187F5E" w14:textId="77777777" w:rsidR="00E0475C" w:rsidRPr="00E0475C" w:rsidRDefault="00E0475C" w:rsidP="005737D7">
            <w:r w:rsidRPr="00E0475C">
              <w:t>Sijoitukset yhteensä</w:t>
            </w:r>
          </w:p>
        </w:tc>
        <w:tc>
          <w:tcPr>
            <w:tcW w:w="3209" w:type="dxa"/>
          </w:tcPr>
          <w:p w14:paraId="6BDB2D96" w14:textId="77777777" w:rsidR="00E0475C" w:rsidRPr="00E0475C" w:rsidRDefault="00E0475C" w:rsidP="005737D7">
            <w:r w:rsidRPr="00E0475C">
              <w:t>22 540,00</w:t>
            </w:r>
          </w:p>
        </w:tc>
        <w:tc>
          <w:tcPr>
            <w:tcW w:w="3210" w:type="dxa"/>
          </w:tcPr>
          <w:p w14:paraId="5270B7AC" w14:textId="77777777" w:rsidR="00E0475C" w:rsidRPr="00E0475C" w:rsidRDefault="00E0475C" w:rsidP="005737D7">
            <w:r w:rsidRPr="00E0475C">
              <w:t>22 540,00</w:t>
            </w:r>
          </w:p>
        </w:tc>
      </w:tr>
      <w:tr w:rsidR="00E0475C" w:rsidRPr="00E0475C" w14:paraId="617DC127" w14:textId="77777777" w:rsidTr="00E0475C">
        <w:tc>
          <w:tcPr>
            <w:tcW w:w="3209" w:type="dxa"/>
          </w:tcPr>
          <w:p w14:paraId="2DA75A65" w14:textId="77777777" w:rsidR="00E0475C" w:rsidRPr="00E0475C" w:rsidRDefault="00E0475C" w:rsidP="005737D7">
            <w:r w:rsidRPr="00E0475C">
              <w:t>PYSYVÄT VASTAAVAT YHTEENSÄ</w:t>
            </w:r>
          </w:p>
        </w:tc>
        <w:tc>
          <w:tcPr>
            <w:tcW w:w="3209" w:type="dxa"/>
          </w:tcPr>
          <w:p w14:paraId="0843AC23" w14:textId="77777777" w:rsidR="00E0475C" w:rsidRPr="00E0475C" w:rsidRDefault="00E0475C" w:rsidP="005737D7">
            <w:r w:rsidRPr="00E0475C">
              <w:t>21 166 331,37</w:t>
            </w:r>
          </w:p>
        </w:tc>
        <w:tc>
          <w:tcPr>
            <w:tcW w:w="3210" w:type="dxa"/>
          </w:tcPr>
          <w:p w14:paraId="272F6D38" w14:textId="77777777" w:rsidR="00E0475C" w:rsidRPr="00E0475C" w:rsidRDefault="00E0475C" w:rsidP="005737D7">
            <w:r w:rsidRPr="00E0475C">
              <w:t>21 568 503,71</w:t>
            </w:r>
          </w:p>
        </w:tc>
      </w:tr>
      <w:tr w:rsidR="00E0475C" w:rsidRPr="00E0475C" w14:paraId="224D8E96" w14:textId="77777777" w:rsidTr="00E0475C">
        <w:tc>
          <w:tcPr>
            <w:tcW w:w="3209" w:type="dxa"/>
          </w:tcPr>
          <w:p w14:paraId="3067DDC5" w14:textId="77777777" w:rsidR="00E0475C" w:rsidRPr="00E0475C" w:rsidRDefault="00E0475C" w:rsidP="005737D7">
            <w:r w:rsidRPr="00E0475C">
              <w:t>VAIHTUVAT VASTAAVAT</w:t>
            </w:r>
          </w:p>
        </w:tc>
        <w:tc>
          <w:tcPr>
            <w:tcW w:w="3209" w:type="dxa"/>
          </w:tcPr>
          <w:p w14:paraId="1BB397EC" w14:textId="77777777" w:rsidR="00E0475C" w:rsidRPr="00E0475C" w:rsidRDefault="00E0475C" w:rsidP="005737D7"/>
        </w:tc>
        <w:tc>
          <w:tcPr>
            <w:tcW w:w="3210" w:type="dxa"/>
          </w:tcPr>
          <w:p w14:paraId="53D80BE7" w14:textId="77777777" w:rsidR="00E0475C" w:rsidRPr="00E0475C" w:rsidRDefault="00E0475C" w:rsidP="005737D7"/>
        </w:tc>
      </w:tr>
      <w:tr w:rsidR="00E0475C" w:rsidRPr="00E0475C" w14:paraId="7165D86B" w14:textId="77777777" w:rsidTr="00E0475C">
        <w:tc>
          <w:tcPr>
            <w:tcW w:w="3209" w:type="dxa"/>
          </w:tcPr>
          <w:p w14:paraId="1463D907" w14:textId="77777777" w:rsidR="00E0475C" w:rsidRPr="00E0475C" w:rsidRDefault="00E0475C" w:rsidP="005737D7">
            <w:r w:rsidRPr="00E0475C">
              <w:t>Vaihto-omaisuus</w:t>
            </w:r>
          </w:p>
        </w:tc>
        <w:tc>
          <w:tcPr>
            <w:tcW w:w="3209" w:type="dxa"/>
          </w:tcPr>
          <w:p w14:paraId="55898E6D" w14:textId="77777777" w:rsidR="00E0475C" w:rsidRPr="00E0475C" w:rsidRDefault="00E0475C" w:rsidP="005737D7"/>
        </w:tc>
        <w:tc>
          <w:tcPr>
            <w:tcW w:w="3210" w:type="dxa"/>
          </w:tcPr>
          <w:p w14:paraId="1929BDDF" w14:textId="77777777" w:rsidR="00E0475C" w:rsidRPr="00E0475C" w:rsidRDefault="00E0475C" w:rsidP="005737D7"/>
        </w:tc>
      </w:tr>
      <w:tr w:rsidR="00E0475C" w:rsidRPr="00E0475C" w14:paraId="67D07803" w14:textId="77777777" w:rsidTr="00E0475C">
        <w:tc>
          <w:tcPr>
            <w:tcW w:w="3209" w:type="dxa"/>
          </w:tcPr>
          <w:p w14:paraId="6B2C7ADA" w14:textId="77777777" w:rsidR="00E0475C" w:rsidRPr="00E0475C" w:rsidRDefault="00E0475C" w:rsidP="005737D7">
            <w:r w:rsidRPr="00E0475C">
              <w:t>Tavarat</w:t>
            </w:r>
          </w:p>
        </w:tc>
        <w:tc>
          <w:tcPr>
            <w:tcW w:w="3209" w:type="dxa"/>
          </w:tcPr>
          <w:p w14:paraId="2471F24F" w14:textId="77777777" w:rsidR="00E0475C" w:rsidRPr="00E0475C" w:rsidRDefault="00E0475C" w:rsidP="005737D7">
            <w:r w:rsidRPr="00E0475C">
              <w:t>47 389,56</w:t>
            </w:r>
          </w:p>
        </w:tc>
        <w:tc>
          <w:tcPr>
            <w:tcW w:w="3210" w:type="dxa"/>
          </w:tcPr>
          <w:p w14:paraId="426996F1" w14:textId="77777777" w:rsidR="00E0475C" w:rsidRPr="00E0475C" w:rsidRDefault="00E0475C" w:rsidP="005737D7">
            <w:r w:rsidRPr="00E0475C">
              <w:t>37 009,77</w:t>
            </w:r>
          </w:p>
        </w:tc>
      </w:tr>
      <w:tr w:rsidR="00E0475C" w:rsidRPr="00E0475C" w14:paraId="673CD340" w14:textId="77777777" w:rsidTr="00E0475C">
        <w:tc>
          <w:tcPr>
            <w:tcW w:w="3209" w:type="dxa"/>
          </w:tcPr>
          <w:p w14:paraId="4398EA79" w14:textId="77777777" w:rsidR="00E0475C" w:rsidRPr="00E0475C" w:rsidRDefault="00E0475C" w:rsidP="005737D7">
            <w:r w:rsidRPr="00E0475C">
              <w:t>Vaihto-omaisuus yhteensä</w:t>
            </w:r>
          </w:p>
        </w:tc>
        <w:tc>
          <w:tcPr>
            <w:tcW w:w="3209" w:type="dxa"/>
          </w:tcPr>
          <w:p w14:paraId="5C680690" w14:textId="77777777" w:rsidR="00E0475C" w:rsidRPr="00E0475C" w:rsidRDefault="00E0475C" w:rsidP="005737D7">
            <w:r w:rsidRPr="00E0475C">
              <w:t>47 389,53</w:t>
            </w:r>
          </w:p>
        </w:tc>
        <w:tc>
          <w:tcPr>
            <w:tcW w:w="3210" w:type="dxa"/>
          </w:tcPr>
          <w:p w14:paraId="1DD09DA7" w14:textId="77777777" w:rsidR="00E0475C" w:rsidRPr="00E0475C" w:rsidRDefault="00E0475C" w:rsidP="005737D7">
            <w:r w:rsidRPr="00E0475C">
              <w:t>37 000,77</w:t>
            </w:r>
          </w:p>
        </w:tc>
      </w:tr>
      <w:tr w:rsidR="00E0475C" w:rsidRPr="00E0475C" w14:paraId="5BA8633D" w14:textId="77777777" w:rsidTr="00E0475C">
        <w:tc>
          <w:tcPr>
            <w:tcW w:w="3209" w:type="dxa"/>
          </w:tcPr>
          <w:p w14:paraId="2381384F" w14:textId="77777777" w:rsidR="00E0475C" w:rsidRPr="00E0475C" w:rsidRDefault="00E0475C" w:rsidP="005737D7">
            <w:r w:rsidRPr="00E0475C">
              <w:t>Lyhytaikaiset saamiset</w:t>
            </w:r>
          </w:p>
        </w:tc>
        <w:tc>
          <w:tcPr>
            <w:tcW w:w="3209" w:type="dxa"/>
          </w:tcPr>
          <w:p w14:paraId="2F5A046B" w14:textId="77777777" w:rsidR="00E0475C" w:rsidRPr="00E0475C" w:rsidRDefault="00E0475C" w:rsidP="005737D7"/>
        </w:tc>
        <w:tc>
          <w:tcPr>
            <w:tcW w:w="3210" w:type="dxa"/>
          </w:tcPr>
          <w:p w14:paraId="2B684EEB" w14:textId="77777777" w:rsidR="00E0475C" w:rsidRPr="00E0475C" w:rsidRDefault="00E0475C" w:rsidP="005737D7"/>
        </w:tc>
      </w:tr>
      <w:tr w:rsidR="00E0475C" w:rsidRPr="00E0475C" w14:paraId="68CAB53A" w14:textId="77777777" w:rsidTr="00E0475C">
        <w:tc>
          <w:tcPr>
            <w:tcW w:w="3209" w:type="dxa"/>
          </w:tcPr>
          <w:p w14:paraId="65F3FB24" w14:textId="77777777" w:rsidR="00E0475C" w:rsidRPr="00E0475C" w:rsidRDefault="00E0475C" w:rsidP="005737D7">
            <w:r w:rsidRPr="00E0475C">
              <w:t>Myyntisaamiset</w:t>
            </w:r>
          </w:p>
        </w:tc>
        <w:tc>
          <w:tcPr>
            <w:tcW w:w="3209" w:type="dxa"/>
          </w:tcPr>
          <w:p w14:paraId="5BF68811" w14:textId="77777777" w:rsidR="00E0475C" w:rsidRPr="00E0475C" w:rsidRDefault="00E0475C" w:rsidP="005737D7">
            <w:r w:rsidRPr="00E0475C">
              <w:t>1 632 219,24</w:t>
            </w:r>
          </w:p>
        </w:tc>
        <w:tc>
          <w:tcPr>
            <w:tcW w:w="3210" w:type="dxa"/>
          </w:tcPr>
          <w:p w14:paraId="1BCED4E9" w14:textId="77777777" w:rsidR="00E0475C" w:rsidRPr="00E0475C" w:rsidRDefault="00E0475C" w:rsidP="005737D7">
            <w:r w:rsidRPr="00E0475C">
              <w:t>1 856 304,35</w:t>
            </w:r>
          </w:p>
        </w:tc>
      </w:tr>
      <w:tr w:rsidR="00E0475C" w:rsidRPr="00E0475C" w14:paraId="0A93AA1B" w14:textId="77777777" w:rsidTr="00E0475C">
        <w:tc>
          <w:tcPr>
            <w:tcW w:w="3209" w:type="dxa"/>
          </w:tcPr>
          <w:p w14:paraId="43974FF5" w14:textId="77777777" w:rsidR="00E0475C" w:rsidRPr="00E0475C" w:rsidRDefault="00E0475C" w:rsidP="005737D7">
            <w:r w:rsidRPr="00E0475C">
              <w:t>Saamiset saman konsernin yrityksiltä</w:t>
            </w:r>
          </w:p>
        </w:tc>
        <w:tc>
          <w:tcPr>
            <w:tcW w:w="3209" w:type="dxa"/>
          </w:tcPr>
          <w:p w14:paraId="1EE33456" w14:textId="77777777" w:rsidR="00E0475C" w:rsidRPr="00E0475C" w:rsidRDefault="00E0475C" w:rsidP="005737D7">
            <w:r w:rsidRPr="00E0475C">
              <w:t>150 941,31</w:t>
            </w:r>
          </w:p>
        </w:tc>
        <w:tc>
          <w:tcPr>
            <w:tcW w:w="3210" w:type="dxa"/>
          </w:tcPr>
          <w:p w14:paraId="0D5B81EA" w14:textId="77777777" w:rsidR="00E0475C" w:rsidRPr="00E0475C" w:rsidRDefault="00E0475C" w:rsidP="005737D7">
            <w:r w:rsidRPr="00E0475C">
              <w:t>156 524,02</w:t>
            </w:r>
          </w:p>
        </w:tc>
      </w:tr>
      <w:tr w:rsidR="00E0475C" w:rsidRPr="00E0475C" w14:paraId="3094C85E" w14:textId="77777777" w:rsidTr="00E0475C">
        <w:tc>
          <w:tcPr>
            <w:tcW w:w="3209" w:type="dxa"/>
          </w:tcPr>
          <w:p w14:paraId="5DF174D8" w14:textId="77777777" w:rsidR="00E0475C" w:rsidRPr="00E0475C" w:rsidRDefault="00E0475C" w:rsidP="005737D7">
            <w:r w:rsidRPr="00E0475C">
              <w:t>Muut saamiset</w:t>
            </w:r>
          </w:p>
        </w:tc>
        <w:tc>
          <w:tcPr>
            <w:tcW w:w="3209" w:type="dxa"/>
          </w:tcPr>
          <w:p w14:paraId="131C74AA" w14:textId="77777777" w:rsidR="00E0475C" w:rsidRPr="00E0475C" w:rsidRDefault="00E0475C" w:rsidP="005737D7">
            <w:r w:rsidRPr="00E0475C">
              <w:t>113 358,02</w:t>
            </w:r>
          </w:p>
        </w:tc>
        <w:tc>
          <w:tcPr>
            <w:tcW w:w="3210" w:type="dxa"/>
          </w:tcPr>
          <w:p w14:paraId="45B44A57" w14:textId="77777777" w:rsidR="00E0475C" w:rsidRPr="00E0475C" w:rsidRDefault="00E0475C" w:rsidP="005737D7">
            <w:r w:rsidRPr="00E0475C">
              <w:t>27 114,15</w:t>
            </w:r>
          </w:p>
        </w:tc>
      </w:tr>
      <w:tr w:rsidR="00E0475C" w:rsidRPr="00E0475C" w14:paraId="3EFB2E29" w14:textId="77777777" w:rsidTr="00E0475C">
        <w:tc>
          <w:tcPr>
            <w:tcW w:w="3209" w:type="dxa"/>
          </w:tcPr>
          <w:p w14:paraId="56D7930B" w14:textId="77777777" w:rsidR="00E0475C" w:rsidRPr="00E0475C" w:rsidRDefault="00E0475C" w:rsidP="005737D7">
            <w:r w:rsidRPr="00E0475C">
              <w:t>Siirtosaamiset</w:t>
            </w:r>
          </w:p>
        </w:tc>
        <w:tc>
          <w:tcPr>
            <w:tcW w:w="3209" w:type="dxa"/>
          </w:tcPr>
          <w:p w14:paraId="2730DF1F" w14:textId="77777777" w:rsidR="00E0475C" w:rsidRPr="00E0475C" w:rsidRDefault="00E0475C" w:rsidP="005737D7">
            <w:r w:rsidRPr="00E0475C">
              <w:t>188,00</w:t>
            </w:r>
          </w:p>
        </w:tc>
        <w:tc>
          <w:tcPr>
            <w:tcW w:w="3210" w:type="dxa"/>
          </w:tcPr>
          <w:p w14:paraId="18EC5EBD" w14:textId="77777777" w:rsidR="00E0475C" w:rsidRPr="00E0475C" w:rsidRDefault="00E0475C" w:rsidP="005737D7">
            <w:r w:rsidRPr="00E0475C">
              <w:t>9 573,49</w:t>
            </w:r>
          </w:p>
        </w:tc>
      </w:tr>
      <w:tr w:rsidR="00E0475C" w:rsidRPr="00E0475C" w14:paraId="2AFC2350" w14:textId="77777777" w:rsidTr="00E0475C">
        <w:tc>
          <w:tcPr>
            <w:tcW w:w="3209" w:type="dxa"/>
          </w:tcPr>
          <w:p w14:paraId="4526A8E5" w14:textId="77777777" w:rsidR="00E0475C" w:rsidRPr="00E0475C" w:rsidRDefault="00E0475C" w:rsidP="005737D7">
            <w:r w:rsidRPr="00E0475C">
              <w:t>Lyhytaikaiset saamiset yhteensä</w:t>
            </w:r>
          </w:p>
        </w:tc>
        <w:tc>
          <w:tcPr>
            <w:tcW w:w="3209" w:type="dxa"/>
          </w:tcPr>
          <w:p w14:paraId="772A3666" w14:textId="77777777" w:rsidR="00E0475C" w:rsidRPr="00E0475C" w:rsidRDefault="00E0475C" w:rsidP="005737D7">
            <w:r w:rsidRPr="00E0475C">
              <w:t>1 896 706,57</w:t>
            </w:r>
          </w:p>
        </w:tc>
        <w:tc>
          <w:tcPr>
            <w:tcW w:w="3210" w:type="dxa"/>
          </w:tcPr>
          <w:p w14:paraId="2975E5C3" w14:textId="77777777" w:rsidR="00E0475C" w:rsidRPr="00E0475C" w:rsidRDefault="00E0475C" w:rsidP="005737D7">
            <w:r w:rsidRPr="00E0475C">
              <w:t>2 049 516,01</w:t>
            </w:r>
          </w:p>
        </w:tc>
      </w:tr>
      <w:tr w:rsidR="00E0475C" w:rsidRPr="00E0475C" w14:paraId="24D72259" w14:textId="77777777" w:rsidTr="00E0475C">
        <w:tc>
          <w:tcPr>
            <w:tcW w:w="3209" w:type="dxa"/>
          </w:tcPr>
          <w:p w14:paraId="25E373C1" w14:textId="77777777" w:rsidR="00E0475C" w:rsidRPr="00E0475C" w:rsidRDefault="00E0475C" w:rsidP="005737D7">
            <w:r w:rsidRPr="00E0475C">
              <w:t>Rahat ja pankkisaamiset</w:t>
            </w:r>
          </w:p>
        </w:tc>
        <w:tc>
          <w:tcPr>
            <w:tcW w:w="3209" w:type="dxa"/>
          </w:tcPr>
          <w:p w14:paraId="21DC75BA" w14:textId="77777777" w:rsidR="00E0475C" w:rsidRPr="00E0475C" w:rsidRDefault="00E0475C" w:rsidP="005737D7">
            <w:r w:rsidRPr="00E0475C">
              <w:t>455,11</w:t>
            </w:r>
          </w:p>
        </w:tc>
        <w:tc>
          <w:tcPr>
            <w:tcW w:w="3210" w:type="dxa"/>
          </w:tcPr>
          <w:p w14:paraId="219D2668" w14:textId="77777777" w:rsidR="00E0475C" w:rsidRPr="00E0475C" w:rsidRDefault="00E0475C" w:rsidP="005737D7">
            <w:r w:rsidRPr="00E0475C">
              <w:t>60 239,85</w:t>
            </w:r>
          </w:p>
        </w:tc>
      </w:tr>
      <w:tr w:rsidR="00E0475C" w:rsidRPr="00E0475C" w14:paraId="4C893C23" w14:textId="77777777" w:rsidTr="00E0475C">
        <w:tc>
          <w:tcPr>
            <w:tcW w:w="3209" w:type="dxa"/>
          </w:tcPr>
          <w:p w14:paraId="6C4D7D81" w14:textId="77777777" w:rsidR="00E0475C" w:rsidRPr="00E0475C" w:rsidRDefault="00E0475C" w:rsidP="005737D7">
            <w:r w:rsidRPr="00E0475C">
              <w:t>VAIHTUVAT VASTAAVAT YHTEENSÄ</w:t>
            </w:r>
          </w:p>
        </w:tc>
        <w:tc>
          <w:tcPr>
            <w:tcW w:w="3209" w:type="dxa"/>
          </w:tcPr>
          <w:p w14:paraId="73D4C182" w14:textId="77777777" w:rsidR="00E0475C" w:rsidRPr="00E0475C" w:rsidRDefault="00E0475C" w:rsidP="005737D7">
            <w:r w:rsidRPr="00E0475C">
              <w:t>1 944 551,24</w:t>
            </w:r>
          </w:p>
        </w:tc>
        <w:tc>
          <w:tcPr>
            <w:tcW w:w="3210" w:type="dxa"/>
          </w:tcPr>
          <w:p w14:paraId="44109DF9" w14:textId="77777777" w:rsidR="00E0475C" w:rsidRPr="00E0475C" w:rsidRDefault="00E0475C" w:rsidP="005737D7">
            <w:r w:rsidRPr="00E0475C">
              <w:t>2 146 765,63</w:t>
            </w:r>
          </w:p>
        </w:tc>
      </w:tr>
      <w:tr w:rsidR="00E0475C" w:rsidRPr="00E0475C" w14:paraId="0D9E094A" w14:textId="77777777" w:rsidTr="00E0475C">
        <w:tc>
          <w:tcPr>
            <w:tcW w:w="3209" w:type="dxa"/>
          </w:tcPr>
          <w:p w14:paraId="47D4ED05" w14:textId="77777777" w:rsidR="00E0475C" w:rsidRPr="00E0475C" w:rsidRDefault="00E0475C" w:rsidP="005737D7">
            <w:r w:rsidRPr="00E0475C">
              <w:t>VASTAAVAA YHTEENSÄ</w:t>
            </w:r>
          </w:p>
        </w:tc>
        <w:tc>
          <w:tcPr>
            <w:tcW w:w="3209" w:type="dxa"/>
          </w:tcPr>
          <w:p w14:paraId="4E95BEA5" w14:textId="77777777" w:rsidR="00E0475C" w:rsidRPr="00E0475C" w:rsidRDefault="00E0475C" w:rsidP="005737D7">
            <w:r w:rsidRPr="00E0475C">
              <w:t>23 110 882,61</w:t>
            </w:r>
          </w:p>
        </w:tc>
        <w:tc>
          <w:tcPr>
            <w:tcW w:w="3210" w:type="dxa"/>
          </w:tcPr>
          <w:p w14:paraId="61BF9402" w14:textId="77777777" w:rsidR="00E0475C" w:rsidRPr="00E0475C" w:rsidRDefault="00E0475C" w:rsidP="005737D7">
            <w:r w:rsidRPr="00E0475C">
              <w:t>23 715 269,34</w:t>
            </w:r>
          </w:p>
        </w:tc>
      </w:tr>
      <w:tr w:rsidR="00E0475C" w:rsidRPr="00E0475C" w14:paraId="17DA2A5F" w14:textId="77777777" w:rsidTr="00E0475C">
        <w:tc>
          <w:tcPr>
            <w:tcW w:w="3209" w:type="dxa"/>
          </w:tcPr>
          <w:p w14:paraId="02D71954" w14:textId="77777777" w:rsidR="00E0475C" w:rsidRPr="00E0475C" w:rsidRDefault="00E0475C" w:rsidP="005737D7">
            <w:r w:rsidRPr="00E0475C">
              <w:t>VASTATTAVAA</w:t>
            </w:r>
          </w:p>
        </w:tc>
        <w:tc>
          <w:tcPr>
            <w:tcW w:w="3209" w:type="dxa"/>
          </w:tcPr>
          <w:p w14:paraId="10F35CE6" w14:textId="77777777" w:rsidR="00E0475C" w:rsidRPr="00E0475C" w:rsidRDefault="00E0475C" w:rsidP="005737D7"/>
        </w:tc>
        <w:tc>
          <w:tcPr>
            <w:tcW w:w="3210" w:type="dxa"/>
          </w:tcPr>
          <w:p w14:paraId="633F8B91" w14:textId="77777777" w:rsidR="00E0475C" w:rsidRPr="00E0475C" w:rsidRDefault="00E0475C" w:rsidP="005737D7"/>
        </w:tc>
      </w:tr>
      <w:tr w:rsidR="00E0475C" w:rsidRPr="00E0475C" w14:paraId="4F58F102" w14:textId="77777777" w:rsidTr="00E0475C">
        <w:tc>
          <w:tcPr>
            <w:tcW w:w="3209" w:type="dxa"/>
          </w:tcPr>
          <w:p w14:paraId="2798392F" w14:textId="77777777" w:rsidR="00E0475C" w:rsidRPr="00E0475C" w:rsidRDefault="00E0475C" w:rsidP="005737D7">
            <w:r w:rsidRPr="00E0475C">
              <w:t>OMA PÄÄOMA</w:t>
            </w:r>
          </w:p>
        </w:tc>
        <w:tc>
          <w:tcPr>
            <w:tcW w:w="3209" w:type="dxa"/>
          </w:tcPr>
          <w:p w14:paraId="15D67C2B" w14:textId="77777777" w:rsidR="00E0475C" w:rsidRPr="00E0475C" w:rsidRDefault="00E0475C" w:rsidP="005737D7"/>
        </w:tc>
        <w:tc>
          <w:tcPr>
            <w:tcW w:w="3210" w:type="dxa"/>
          </w:tcPr>
          <w:p w14:paraId="60664B05" w14:textId="77777777" w:rsidR="00E0475C" w:rsidRPr="00E0475C" w:rsidRDefault="00E0475C" w:rsidP="005737D7"/>
        </w:tc>
      </w:tr>
      <w:tr w:rsidR="00E0475C" w:rsidRPr="00E0475C" w14:paraId="3A3A32C7" w14:textId="77777777" w:rsidTr="00E0475C">
        <w:tc>
          <w:tcPr>
            <w:tcW w:w="3209" w:type="dxa"/>
          </w:tcPr>
          <w:p w14:paraId="2222ACAD" w14:textId="77777777" w:rsidR="00E0475C" w:rsidRPr="00E0475C" w:rsidRDefault="00E0475C" w:rsidP="005737D7">
            <w:r w:rsidRPr="00E0475C">
              <w:t>Osakepääoma</w:t>
            </w:r>
          </w:p>
        </w:tc>
        <w:tc>
          <w:tcPr>
            <w:tcW w:w="3209" w:type="dxa"/>
          </w:tcPr>
          <w:p w14:paraId="27471F3F" w14:textId="77777777" w:rsidR="00E0475C" w:rsidRPr="00E0475C" w:rsidRDefault="00E0475C" w:rsidP="005737D7">
            <w:r w:rsidRPr="00E0475C">
              <w:t>2 682 765,61</w:t>
            </w:r>
          </w:p>
        </w:tc>
        <w:tc>
          <w:tcPr>
            <w:tcW w:w="3210" w:type="dxa"/>
          </w:tcPr>
          <w:p w14:paraId="6E8688C7" w14:textId="77777777" w:rsidR="00E0475C" w:rsidRPr="00E0475C" w:rsidRDefault="00E0475C" w:rsidP="005737D7">
            <w:r w:rsidRPr="00E0475C">
              <w:t>2 682 765,61</w:t>
            </w:r>
          </w:p>
        </w:tc>
      </w:tr>
      <w:tr w:rsidR="00E0475C" w:rsidRPr="00E0475C" w14:paraId="6410825F" w14:textId="77777777" w:rsidTr="00E0475C">
        <w:tc>
          <w:tcPr>
            <w:tcW w:w="3209" w:type="dxa"/>
          </w:tcPr>
          <w:p w14:paraId="65BAD921" w14:textId="77777777" w:rsidR="00E0475C" w:rsidRPr="00E0475C" w:rsidRDefault="00E0475C" w:rsidP="005737D7">
            <w:r w:rsidRPr="00E0475C">
              <w:t>Edellisten tilikausien voitto (tappio)</w:t>
            </w:r>
          </w:p>
        </w:tc>
        <w:tc>
          <w:tcPr>
            <w:tcW w:w="3209" w:type="dxa"/>
          </w:tcPr>
          <w:p w14:paraId="4C28A2DA" w14:textId="77777777" w:rsidR="00E0475C" w:rsidRPr="00E0475C" w:rsidRDefault="00E0475C" w:rsidP="005737D7">
            <w:r w:rsidRPr="00E0475C">
              <w:t>3 625 437,33</w:t>
            </w:r>
          </w:p>
        </w:tc>
        <w:tc>
          <w:tcPr>
            <w:tcW w:w="3210" w:type="dxa"/>
          </w:tcPr>
          <w:p w14:paraId="4DFC5332" w14:textId="77777777" w:rsidR="00E0475C" w:rsidRPr="00E0475C" w:rsidRDefault="00E0475C" w:rsidP="005737D7">
            <w:r w:rsidRPr="00E0475C">
              <w:t>4 600 855,37</w:t>
            </w:r>
          </w:p>
        </w:tc>
      </w:tr>
      <w:tr w:rsidR="00E0475C" w:rsidRPr="00E0475C" w14:paraId="17CB411F" w14:textId="77777777" w:rsidTr="00E0475C">
        <w:tc>
          <w:tcPr>
            <w:tcW w:w="3209" w:type="dxa"/>
          </w:tcPr>
          <w:p w14:paraId="68667537" w14:textId="77777777" w:rsidR="00E0475C" w:rsidRPr="00E0475C" w:rsidRDefault="00E0475C" w:rsidP="005737D7">
            <w:r w:rsidRPr="00E0475C">
              <w:t>Tilikauden voitto (tappio)</w:t>
            </w:r>
          </w:p>
        </w:tc>
        <w:tc>
          <w:tcPr>
            <w:tcW w:w="3209" w:type="dxa"/>
          </w:tcPr>
          <w:p w14:paraId="3DAB9EBD" w14:textId="77777777" w:rsidR="00E0475C" w:rsidRPr="00E0475C" w:rsidRDefault="00E0475C" w:rsidP="005737D7">
            <w:r w:rsidRPr="00E0475C">
              <w:t>-550 443,14</w:t>
            </w:r>
          </w:p>
        </w:tc>
        <w:tc>
          <w:tcPr>
            <w:tcW w:w="3210" w:type="dxa"/>
          </w:tcPr>
          <w:p w14:paraId="7BF597BE" w14:textId="77777777" w:rsidR="00E0475C" w:rsidRPr="00E0475C" w:rsidRDefault="00E0475C" w:rsidP="005737D7">
            <w:r w:rsidRPr="00E0475C">
              <w:t>-975 418,04</w:t>
            </w:r>
          </w:p>
        </w:tc>
      </w:tr>
      <w:tr w:rsidR="00E0475C" w:rsidRPr="00E0475C" w14:paraId="5646A0B2" w14:textId="77777777" w:rsidTr="00E0475C">
        <w:tc>
          <w:tcPr>
            <w:tcW w:w="3209" w:type="dxa"/>
          </w:tcPr>
          <w:p w14:paraId="6B8E07B8" w14:textId="77777777" w:rsidR="00E0475C" w:rsidRPr="00E0475C" w:rsidRDefault="00E0475C" w:rsidP="005737D7">
            <w:r w:rsidRPr="00E0475C">
              <w:lastRenderedPageBreak/>
              <w:t>OMA PÄÄOMA YHTEENSÄ</w:t>
            </w:r>
          </w:p>
        </w:tc>
        <w:tc>
          <w:tcPr>
            <w:tcW w:w="3209" w:type="dxa"/>
          </w:tcPr>
          <w:p w14:paraId="42CB064B" w14:textId="77777777" w:rsidR="00E0475C" w:rsidRPr="00E0475C" w:rsidRDefault="00E0475C" w:rsidP="005737D7">
            <w:r w:rsidRPr="00E0475C">
              <w:t>5 757 759,80</w:t>
            </w:r>
          </w:p>
        </w:tc>
        <w:tc>
          <w:tcPr>
            <w:tcW w:w="3210" w:type="dxa"/>
          </w:tcPr>
          <w:p w14:paraId="01BD4D2E" w14:textId="77777777" w:rsidR="00E0475C" w:rsidRPr="00E0475C" w:rsidRDefault="00E0475C" w:rsidP="005737D7">
            <w:r w:rsidRPr="00E0475C">
              <w:t>6 308 202,94</w:t>
            </w:r>
          </w:p>
        </w:tc>
      </w:tr>
      <w:tr w:rsidR="00E0475C" w:rsidRPr="00E0475C" w14:paraId="4CDD2892" w14:textId="77777777" w:rsidTr="00E0475C">
        <w:tc>
          <w:tcPr>
            <w:tcW w:w="3209" w:type="dxa"/>
          </w:tcPr>
          <w:p w14:paraId="6E8FB557" w14:textId="77777777" w:rsidR="00E0475C" w:rsidRPr="00E0475C" w:rsidRDefault="00E0475C" w:rsidP="005737D7">
            <w:r w:rsidRPr="00E0475C">
              <w:t>TILINPÄÄTÖSSIIRTOJEN KERTYMÄ</w:t>
            </w:r>
          </w:p>
        </w:tc>
        <w:tc>
          <w:tcPr>
            <w:tcW w:w="3209" w:type="dxa"/>
          </w:tcPr>
          <w:p w14:paraId="1A2CB1EF" w14:textId="77777777" w:rsidR="00E0475C" w:rsidRPr="00E0475C" w:rsidRDefault="00E0475C" w:rsidP="005737D7"/>
        </w:tc>
        <w:tc>
          <w:tcPr>
            <w:tcW w:w="3210" w:type="dxa"/>
          </w:tcPr>
          <w:p w14:paraId="3FB2E3E2" w14:textId="77777777" w:rsidR="00E0475C" w:rsidRPr="00E0475C" w:rsidRDefault="00E0475C" w:rsidP="005737D7"/>
        </w:tc>
      </w:tr>
      <w:tr w:rsidR="00E0475C" w:rsidRPr="00E0475C" w14:paraId="1A031617" w14:textId="77777777" w:rsidTr="00E0475C">
        <w:tc>
          <w:tcPr>
            <w:tcW w:w="3209" w:type="dxa"/>
          </w:tcPr>
          <w:p w14:paraId="5B6A5037" w14:textId="77777777" w:rsidR="00E0475C" w:rsidRPr="00E0475C" w:rsidRDefault="00E0475C" w:rsidP="005737D7">
            <w:r w:rsidRPr="00E0475C">
              <w:t>Poistoero</w:t>
            </w:r>
          </w:p>
        </w:tc>
        <w:tc>
          <w:tcPr>
            <w:tcW w:w="3209" w:type="dxa"/>
          </w:tcPr>
          <w:p w14:paraId="18942C65" w14:textId="77777777" w:rsidR="00E0475C" w:rsidRPr="00E0475C" w:rsidRDefault="00E0475C" w:rsidP="005737D7">
            <w:r w:rsidRPr="00E0475C">
              <w:t>22 273,13</w:t>
            </w:r>
          </w:p>
        </w:tc>
        <w:tc>
          <w:tcPr>
            <w:tcW w:w="3210" w:type="dxa"/>
          </w:tcPr>
          <w:p w14:paraId="0777CD13" w14:textId="77777777" w:rsidR="00E0475C" w:rsidRPr="00E0475C" w:rsidRDefault="00E0475C" w:rsidP="005737D7">
            <w:r w:rsidRPr="00E0475C">
              <w:t>26 934,89</w:t>
            </w:r>
          </w:p>
        </w:tc>
      </w:tr>
      <w:tr w:rsidR="00E0475C" w:rsidRPr="00E0475C" w14:paraId="4EB15540" w14:textId="77777777" w:rsidTr="00E0475C">
        <w:tc>
          <w:tcPr>
            <w:tcW w:w="3209" w:type="dxa"/>
          </w:tcPr>
          <w:p w14:paraId="03732F13" w14:textId="77777777" w:rsidR="00E0475C" w:rsidRPr="00E0475C" w:rsidRDefault="00E0475C" w:rsidP="005737D7">
            <w:r w:rsidRPr="00E0475C">
              <w:t>TILINPÄÄTÖSSIIRTOJEN KERTYMÄ YHTEENSÄ</w:t>
            </w:r>
          </w:p>
        </w:tc>
        <w:tc>
          <w:tcPr>
            <w:tcW w:w="3209" w:type="dxa"/>
          </w:tcPr>
          <w:p w14:paraId="74E1A0A6" w14:textId="77777777" w:rsidR="00E0475C" w:rsidRPr="00E0475C" w:rsidRDefault="00E0475C" w:rsidP="005737D7">
            <w:r w:rsidRPr="00E0475C">
              <w:t>22 273,13</w:t>
            </w:r>
          </w:p>
        </w:tc>
        <w:tc>
          <w:tcPr>
            <w:tcW w:w="3210" w:type="dxa"/>
          </w:tcPr>
          <w:p w14:paraId="0EDCFBB7" w14:textId="77777777" w:rsidR="00E0475C" w:rsidRPr="00E0475C" w:rsidRDefault="00E0475C" w:rsidP="005737D7">
            <w:r w:rsidRPr="00E0475C">
              <w:t>26 934,89</w:t>
            </w:r>
          </w:p>
        </w:tc>
      </w:tr>
      <w:tr w:rsidR="00E0475C" w:rsidRPr="00E0475C" w14:paraId="33C102B7" w14:textId="77777777" w:rsidTr="00E0475C">
        <w:tc>
          <w:tcPr>
            <w:tcW w:w="3209" w:type="dxa"/>
          </w:tcPr>
          <w:p w14:paraId="042053D1" w14:textId="77777777" w:rsidR="00E0475C" w:rsidRPr="00E0475C" w:rsidRDefault="00E0475C" w:rsidP="005737D7">
            <w:r w:rsidRPr="00E0475C">
              <w:t>PAKOLLISET VARAUKSET</w:t>
            </w:r>
          </w:p>
        </w:tc>
        <w:tc>
          <w:tcPr>
            <w:tcW w:w="3209" w:type="dxa"/>
          </w:tcPr>
          <w:p w14:paraId="673C2B0D" w14:textId="77777777" w:rsidR="00E0475C" w:rsidRPr="00E0475C" w:rsidRDefault="00E0475C" w:rsidP="005737D7"/>
        </w:tc>
        <w:tc>
          <w:tcPr>
            <w:tcW w:w="3210" w:type="dxa"/>
          </w:tcPr>
          <w:p w14:paraId="0A4C7F6C" w14:textId="77777777" w:rsidR="00E0475C" w:rsidRPr="00E0475C" w:rsidRDefault="00E0475C" w:rsidP="005737D7"/>
        </w:tc>
      </w:tr>
      <w:tr w:rsidR="00E0475C" w:rsidRPr="00E0475C" w14:paraId="22D48B87" w14:textId="77777777" w:rsidTr="00E0475C">
        <w:tc>
          <w:tcPr>
            <w:tcW w:w="3209" w:type="dxa"/>
          </w:tcPr>
          <w:p w14:paraId="0E91EDF7" w14:textId="77777777" w:rsidR="00E0475C" w:rsidRPr="00E0475C" w:rsidRDefault="00E0475C" w:rsidP="005737D7">
            <w:r w:rsidRPr="00E0475C">
              <w:t>Muut pakolliset varaukset</w:t>
            </w:r>
          </w:p>
        </w:tc>
        <w:tc>
          <w:tcPr>
            <w:tcW w:w="3209" w:type="dxa"/>
          </w:tcPr>
          <w:p w14:paraId="0F62DB26" w14:textId="77777777" w:rsidR="00E0475C" w:rsidRPr="00E0475C" w:rsidRDefault="00E0475C" w:rsidP="005737D7">
            <w:r w:rsidRPr="00E0475C">
              <w:t>2 303 855,37</w:t>
            </w:r>
          </w:p>
        </w:tc>
        <w:tc>
          <w:tcPr>
            <w:tcW w:w="3210" w:type="dxa"/>
          </w:tcPr>
          <w:p w14:paraId="5E7E000B" w14:textId="77777777" w:rsidR="00E0475C" w:rsidRPr="00E0475C" w:rsidRDefault="00E0475C" w:rsidP="005737D7">
            <w:r w:rsidRPr="00E0475C">
              <w:t>2 463 855,37</w:t>
            </w:r>
          </w:p>
        </w:tc>
      </w:tr>
      <w:tr w:rsidR="00E0475C" w:rsidRPr="00E0475C" w14:paraId="0F0303FA" w14:textId="77777777" w:rsidTr="00E0475C">
        <w:tc>
          <w:tcPr>
            <w:tcW w:w="3209" w:type="dxa"/>
          </w:tcPr>
          <w:p w14:paraId="4EF9723D" w14:textId="77777777" w:rsidR="00E0475C" w:rsidRPr="00E0475C" w:rsidRDefault="00E0475C" w:rsidP="005737D7">
            <w:r w:rsidRPr="00E0475C">
              <w:t>PAKOLLISET VARAUKSET YHTEENSÄ</w:t>
            </w:r>
          </w:p>
        </w:tc>
        <w:tc>
          <w:tcPr>
            <w:tcW w:w="3209" w:type="dxa"/>
          </w:tcPr>
          <w:p w14:paraId="52A070D7" w14:textId="77777777" w:rsidR="00E0475C" w:rsidRPr="00E0475C" w:rsidRDefault="00E0475C" w:rsidP="005737D7">
            <w:r w:rsidRPr="00E0475C">
              <w:t>2 3,3 855,37</w:t>
            </w:r>
          </w:p>
        </w:tc>
        <w:tc>
          <w:tcPr>
            <w:tcW w:w="3210" w:type="dxa"/>
          </w:tcPr>
          <w:p w14:paraId="7015CA69" w14:textId="77777777" w:rsidR="00E0475C" w:rsidRPr="00E0475C" w:rsidRDefault="00E0475C" w:rsidP="005737D7">
            <w:r w:rsidRPr="00E0475C">
              <w:t>2 463 855,37</w:t>
            </w:r>
          </w:p>
        </w:tc>
      </w:tr>
      <w:tr w:rsidR="00E0475C" w:rsidRPr="00E0475C" w14:paraId="58DA29AD" w14:textId="77777777" w:rsidTr="00E0475C">
        <w:tc>
          <w:tcPr>
            <w:tcW w:w="3209" w:type="dxa"/>
          </w:tcPr>
          <w:p w14:paraId="01BC3B9B" w14:textId="77777777" w:rsidR="00E0475C" w:rsidRPr="00E0475C" w:rsidRDefault="00E0475C" w:rsidP="005737D7">
            <w:r w:rsidRPr="00E0475C">
              <w:t>VIERAS PÄÄOMA</w:t>
            </w:r>
          </w:p>
        </w:tc>
        <w:tc>
          <w:tcPr>
            <w:tcW w:w="3209" w:type="dxa"/>
          </w:tcPr>
          <w:p w14:paraId="2D475C1D" w14:textId="77777777" w:rsidR="00E0475C" w:rsidRPr="00E0475C" w:rsidRDefault="00E0475C" w:rsidP="005737D7"/>
        </w:tc>
        <w:tc>
          <w:tcPr>
            <w:tcW w:w="3210" w:type="dxa"/>
          </w:tcPr>
          <w:p w14:paraId="25A57DDC" w14:textId="77777777" w:rsidR="00E0475C" w:rsidRPr="00E0475C" w:rsidRDefault="00E0475C" w:rsidP="005737D7"/>
        </w:tc>
      </w:tr>
      <w:tr w:rsidR="00E0475C" w:rsidRPr="00E0475C" w14:paraId="12C2ECC5" w14:textId="77777777" w:rsidTr="00E0475C">
        <w:tc>
          <w:tcPr>
            <w:tcW w:w="3209" w:type="dxa"/>
          </w:tcPr>
          <w:p w14:paraId="447DB9FF" w14:textId="77777777" w:rsidR="00E0475C" w:rsidRPr="00E0475C" w:rsidRDefault="00E0475C" w:rsidP="005737D7">
            <w:r w:rsidRPr="00E0475C">
              <w:t>Pitkäaikainen vieras pääoma</w:t>
            </w:r>
          </w:p>
        </w:tc>
        <w:tc>
          <w:tcPr>
            <w:tcW w:w="3209" w:type="dxa"/>
          </w:tcPr>
          <w:p w14:paraId="265557E9" w14:textId="77777777" w:rsidR="00E0475C" w:rsidRPr="00E0475C" w:rsidRDefault="00E0475C" w:rsidP="005737D7"/>
        </w:tc>
        <w:tc>
          <w:tcPr>
            <w:tcW w:w="3210" w:type="dxa"/>
          </w:tcPr>
          <w:p w14:paraId="331A4B2E" w14:textId="77777777" w:rsidR="00E0475C" w:rsidRPr="00E0475C" w:rsidRDefault="00E0475C" w:rsidP="005737D7"/>
        </w:tc>
      </w:tr>
      <w:tr w:rsidR="00E0475C" w:rsidRPr="00E0475C" w14:paraId="48EC9728" w14:textId="77777777" w:rsidTr="00E0475C">
        <w:tc>
          <w:tcPr>
            <w:tcW w:w="3209" w:type="dxa"/>
          </w:tcPr>
          <w:p w14:paraId="5B01F8DD" w14:textId="77777777" w:rsidR="00E0475C" w:rsidRPr="00E0475C" w:rsidRDefault="00E0475C" w:rsidP="005737D7">
            <w:r w:rsidRPr="00E0475C">
              <w:t>Lainat rahoituslaitoksilta</w:t>
            </w:r>
          </w:p>
        </w:tc>
        <w:tc>
          <w:tcPr>
            <w:tcW w:w="3209" w:type="dxa"/>
          </w:tcPr>
          <w:p w14:paraId="75B51212" w14:textId="77777777" w:rsidR="00E0475C" w:rsidRPr="00E0475C" w:rsidRDefault="00E0475C" w:rsidP="005737D7">
            <w:r w:rsidRPr="00E0475C">
              <w:t>10 730 069,33</w:t>
            </w:r>
          </w:p>
        </w:tc>
        <w:tc>
          <w:tcPr>
            <w:tcW w:w="3210" w:type="dxa"/>
          </w:tcPr>
          <w:p w14:paraId="3E8329EF" w14:textId="77777777" w:rsidR="00E0475C" w:rsidRPr="00E0475C" w:rsidRDefault="00E0475C" w:rsidP="005737D7">
            <w:r w:rsidRPr="00E0475C">
              <w:t>11 634 651,53</w:t>
            </w:r>
          </w:p>
        </w:tc>
      </w:tr>
      <w:tr w:rsidR="00E0475C" w:rsidRPr="00E0475C" w14:paraId="28571F63" w14:textId="77777777" w:rsidTr="00E0475C">
        <w:tc>
          <w:tcPr>
            <w:tcW w:w="3209" w:type="dxa"/>
          </w:tcPr>
          <w:p w14:paraId="376FB17F" w14:textId="77777777" w:rsidR="00E0475C" w:rsidRPr="00E0475C" w:rsidRDefault="00E0475C" w:rsidP="005737D7">
            <w:r w:rsidRPr="00E0475C">
              <w:t>Pitkäaikainen vieras pääoma yhteensä</w:t>
            </w:r>
          </w:p>
        </w:tc>
        <w:tc>
          <w:tcPr>
            <w:tcW w:w="3209" w:type="dxa"/>
          </w:tcPr>
          <w:p w14:paraId="52F9386A" w14:textId="77777777" w:rsidR="00E0475C" w:rsidRPr="00E0475C" w:rsidRDefault="00E0475C" w:rsidP="005737D7">
            <w:r w:rsidRPr="00E0475C">
              <w:t>10 730 069,33</w:t>
            </w:r>
          </w:p>
        </w:tc>
        <w:tc>
          <w:tcPr>
            <w:tcW w:w="3210" w:type="dxa"/>
          </w:tcPr>
          <w:p w14:paraId="3DF62E33" w14:textId="77777777" w:rsidR="00E0475C" w:rsidRPr="00E0475C" w:rsidRDefault="00E0475C" w:rsidP="005737D7">
            <w:r w:rsidRPr="00E0475C">
              <w:t>11 634 651,53</w:t>
            </w:r>
          </w:p>
        </w:tc>
      </w:tr>
      <w:tr w:rsidR="00E0475C" w:rsidRPr="00E0475C" w14:paraId="706C521E" w14:textId="77777777" w:rsidTr="00E0475C">
        <w:tc>
          <w:tcPr>
            <w:tcW w:w="3209" w:type="dxa"/>
          </w:tcPr>
          <w:p w14:paraId="315BF008" w14:textId="77777777" w:rsidR="00E0475C" w:rsidRPr="00E0475C" w:rsidRDefault="00E0475C" w:rsidP="005737D7">
            <w:r w:rsidRPr="00E0475C">
              <w:t>Lyhytaikainen vieras pääoma</w:t>
            </w:r>
          </w:p>
        </w:tc>
        <w:tc>
          <w:tcPr>
            <w:tcW w:w="3209" w:type="dxa"/>
          </w:tcPr>
          <w:p w14:paraId="2F143F4B" w14:textId="77777777" w:rsidR="00E0475C" w:rsidRPr="00E0475C" w:rsidRDefault="00E0475C" w:rsidP="005737D7"/>
        </w:tc>
        <w:tc>
          <w:tcPr>
            <w:tcW w:w="3210" w:type="dxa"/>
          </w:tcPr>
          <w:p w14:paraId="36CCF8AA" w14:textId="77777777" w:rsidR="00E0475C" w:rsidRPr="00E0475C" w:rsidRDefault="00E0475C" w:rsidP="005737D7"/>
        </w:tc>
      </w:tr>
      <w:tr w:rsidR="00E0475C" w:rsidRPr="00E0475C" w14:paraId="2EB18015" w14:textId="77777777" w:rsidTr="00E0475C">
        <w:tc>
          <w:tcPr>
            <w:tcW w:w="3209" w:type="dxa"/>
          </w:tcPr>
          <w:p w14:paraId="06974A3A" w14:textId="77777777" w:rsidR="00E0475C" w:rsidRPr="00E0475C" w:rsidRDefault="00E0475C" w:rsidP="005737D7">
            <w:r w:rsidRPr="00E0475C">
              <w:t>Lainat rahoituslaitoksilta</w:t>
            </w:r>
          </w:p>
        </w:tc>
        <w:tc>
          <w:tcPr>
            <w:tcW w:w="3209" w:type="dxa"/>
          </w:tcPr>
          <w:p w14:paraId="75075A53" w14:textId="77777777" w:rsidR="00E0475C" w:rsidRPr="00E0475C" w:rsidRDefault="00E0475C" w:rsidP="005737D7">
            <w:r w:rsidRPr="00E0475C">
              <w:t>1 444 444,48</w:t>
            </w:r>
          </w:p>
        </w:tc>
        <w:tc>
          <w:tcPr>
            <w:tcW w:w="3210" w:type="dxa"/>
          </w:tcPr>
          <w:p w14:paraId="36211864" w14:textId="77777777" w:rsidR="00E0475C" w:rsidRPr="00E0475C" w:rsidRDefault="00E0475C" w:rsidP="005737D7">
            <w:r w:rsidRPr="00E0475C">
              <w:t>1 027 777,80</w:t>
            </w:r>
          </w:p>
        </w:tc>
      </w:tr>
      <w:tr w:rsidR="00E0475C" w:rsidRPr="00E0475C" w14:paraId="343E836F" w14:textId="77777777" w:rsidTr="00E0475C">
        <w:tc>
          <w:tcPr>
            <w:tcW w:w="3209" w:type="dxa"/>
          </w:tcPr>
          <w:p w14:paraId="6A8B719B" w14:textId="77777777" w:rsidR="00E0475C" w:rsidRPr="00E0475C" w:rsidRDefault="00E0475C" w:rsidP="005737D7">
            <w:r w:rsidRPr="00E0475C">
              <w:t>Ostovelat</w:t>
            </w:r>
          </w:p>
        </w:tc>
        <w:tc>
          <w:tcPr>
            <w:tcW w:w="3209" w:type="dxa"/>
          </w:tcPr>
          <w:p w14:paraId="02922832" w14:textId="77777777" w:rsidR="00E0475C" w:rsidRPr="00E0475C" w:rsidRDefault="00E0475C" w:rsidP="005737D7">
            <w:r w:rsidRPr="00E0475C">
              <w:t>1 663 408,82</w:t>
            </w:r>
          </w:p>
        </w:tc>
        <w:tc>
          <w:tcPr>
            <w:tcW w:w="3210" w:type="dxa"/>
          </w:tcPr>
          <w:p w14:paraId="3C1CB452" w14:textId="77777777" w:rsidR="00E0475C" w:rsidRPr="00E0475C" w:rsidRDefault="00E0475C" w:rsidP="005737D7">
            <w:r w:rsidRPr="00E0475C">
              <w:t>1 446 747,83</w:t>
            </w:r>
          </w:p>
        </w:tc>
      </w:tr>
      <w:tr w:rsidR="00E0475C" w:rsidRPr="00E0475C" w14:paraId="4DE7E1B9" w14:textId="77777777" w:rsidTr="00E0475C">
        <w:tc>
          <w:tcPr>
            <w:tcW w:w="3209" w:type="dxa"/>
          </w:tcPr>
          <w:p w14:paraId="5D451B67" w14:textId="77777777" w:rsidR="00E0475C" w:rsidRPr="00E0475C" w:rsidRDefault="00E0475C" w:rsidP="005737D7">
            <w:r w:rsidRPr="00E0475C">
              <w:t>Velat saman konsernin yrityksille</w:t>
            </w:r>
          </w:p>
        </w:tc>
        <w:tc>
          <w:tcPr>
            <w:tcW w:w="3209" w:type="dxa"/>
          </w:tcPr>
          <w:p w14:paraId="3F3935B4" w14:textId="77777777" w:rsidR="00E0475C" w:rsidRPr="00E0475C" w:rsidRDefault="00E0475C" w:rsidP="005737D7">
            <w:r w:rsidRPr="00E0475C">
              <w:t>765 715,33</w:t>
            </w:r>
          </w:p>
        </w:tc>
        <w:tc>
          <w:tcPr>
            <w:tcW w:w="3210" w:type="dxa"/>
          </w:tcPr>
          <w:p w14:paraId="10CE1AD4" w14:textId="77777777" w:rsidR="00E0475C" w:rsidRPr="00E0475C" w:rsidRDefault="00E0475C" w:rsidP="005737D7">
            <w:r w:rsidRPr="00E0475C">
              <w:t>380 634,09</w:t>
            </w:r>
          </w:p>
        </w:tc>
      </w:tr>
      <w:tr w:rsidR="00E0475C" w:rsidRPr="00E0475C" w14:paraId="61410364" w14:textId="77777777" w:rsidTr="00E0475C">
        <w:tc>
          <w:tcPr>
            <w:tcW w:w="3209" w:type="dxa"/>
          </w:tcPr>
          <w:p w14:paraId="53CB6493" w14:textId="77777777" w:rsidR="00E0475C" w:rsidRPr="00E0475C" w:rsidRDefault="00E0475C" w:rsidP="005737D7">
            <w:r w:rsidRPr="00E0475C">
              <w:t>Muut velat</w:t>
            </w:r>
          </w:p>
        </w:tc>
        <w:tc>
          <w:tcPr>
            <w:tcW w:w="3209" w:type="dxa"/>
          </w:tcPr>
          <w:p w14:paraId="3CDE4A99" w14:textId="77777777" w:rsidR="00E0475C" w:rsidRPr="00E0475C" w:rsidRDefault="00E0475C" w:rsidP="005737D7">
            <w:r w:rsidRPr="00E0475C">
              <w:t>10 183,03</w:t>
            </w:r>
          </w:p>
        </w:tc>
        <w:tc>
          <w:tcPr>
            <w:tcW w:w="3210" w:type="dxa"/>
          </w:tcPr>
          <w:p w14:paraId="36E09857" w14:textId="77777777" w:rsidR="00E0475C" w:rsidRPr="00E0475C" w:rsidRDefault="00E0475C" w:rsidP="005737D7">
            <w:r w:rsidRPr="00E0475C">
              <w:t>65 672,20</w:t>
            </w:r>
          </w:p>
        </w:tc>
      </w:tr>
      <w:tr w:rsidR="00E0475C" w:rsidRPr="00E0475C" w14:paraId="40188752" w14:textId="77777777" w:rsidTr="00E0475C">
        <w:tc>
          <w:tcPr>
            <w:tcW w:w="3209" w:type="dxa"/>
          </w:tcPr>
          <w:p w14:paraId="162BFF9A" w14:textId="77777777" w:rsidR="00E0475C" w:rsidRPr="00E0475C" w:rsidRDefault="00E0475C" w:rsidP="005737D7">
            <w:r w:rsidRPr="00E0475C">
              <w:t>Siirtovelat</w:t>
            </w:r>
          </w:p>
        </w:tc>
        <w:tc>
          <w:tcPr>
            <w:tcW w:w="3209" w:type="dxa"/>
          </w:tcPr>
          <w:p w14:paraId="30F97C7B" w14:textId="77777777" w:rsidR="00E0475C" w:rsidRPr="00E0475C" w:rsidRDefault="00E0475C" w:rsidP="005737D7">
            <w:r w:rsidRPr="00E0475C">
              <w:t>413 173,32</w:t>
            </w:r>
          </w:p>
        </w:tc>
        <w:tc>
          <w:tcPr>
            <w:tcW w:w="3210" w:type="dxa"/>
          </w:tcPr>
          <w:p w14:paraId="6E2943BC" w14:textId="77777777" w:rsidR="00E0475C" w:rsidRPr="00E0475C" w:rsidRDefault="00E0475C" w:rsidP="005737D7">
            <w:r w:rsidRPr="00E0475C">
              <w:t>360 792,69</w:t>
            </w:r>
          </w:p>
        </w:tc>
      </w:tr>
      <w:tr w:rsidR="00E0475C" w:rsidRPr="00E0475C" w14:paraId="59E3B26C" w14:textId="77777777" w:rsidTr="00E0475C">
        <w:tc>
          <w:tcPr>
            <w:tcW w:w="3209" w:type="dxa"/>
          </w:tcPr>
          <w:p w14:paraId="080C30BB" w14:textId="77777777" w:rsidR="00E0475C" w:rsidRPr="00E0475C" w:rsidRDefault="00E0475C" w:rsidP="005737D7">
            <w:r w:rsidRPr="00E0475C">
              <w:t>Lyhytaikainen vieras pääoma yhteensä</w:t>
            </w:r>
          </w:p>
        </w:tc>
        <w:tc>
          <w:tcPr>
            <w:tcW w:w="3209" w:type="dxa"/>
          </w:tcPr>
          <w:p w14:paraId="56B6248A" w14:textId="77777777" w:rsidR="00E0475C" w:rsidRPr="00E0475C" w:rsidRDefault="00E0475C" w:rsidP="005737D7">
            <w:r w:rsidRPr="00E0475C">
              <w:t>4 296 924,98</w:t>
            </w:r>
          </w:p>
        </w:tc>
        <w:tc>
          <w:tcPr>
            <w:tcW w:w="3210" w:type="dxa"/>
          </w:tcPr>
          <w:p w14:paraId="24A49B39" w14:textId="77777777" w:rsidR="00E0475C" w:rsidRPr="00E0475C" w:rsidRDefault="00E0475C" w:rsidP="005737D7">
            <w:r w:rsidRPr="00E0475C">
              <w:t>3 281 624,61</w:t>
            </w:r>
          </w:p>
        </w:tc>
      </w:tr>
      <w:tr w:rsidR="00E0475C" w:rsidRPr="00E0475C" w14:paraId="148A9976" w14:textId="77777777" w:rsidTr="00E0475C">
        <w:tc>
          <w:tcPr>
            <w:tcW w:w="3209" w:type="dxa"/>
          </w:tcPr>
          <w:p w14:paraId="0F40B579" w14:textId="77777777" w:rsidR="00E0475C" w:rsidRPr="00E0475C" w:rsidRDefault="00E0475C" w:rsidP="005737D7">
            <w:r w:rsidRPr="00E0475C">
              <w:t>VIERAS PÄÄOMA YHTEENSÄ</w:t>
            </w:r>
          </w:p>
        </w:tc>
        <w:tc>
          <w:tcPr>
            <w:tcW w:w="3209" w:type="dxa"/>
          </w:tcPr>
          <w:p w14:paraId="407EAD70" w14:textId="77777777" w:rsidR="00E0475C" w:rsidRPr="00E0475C" w:rsidRDefault="00E0475C" w:rsidP="005737D7">
            <w:r w:rsidRPr="00E0475C">
              <w:t>15 0236 994,31</w:t>
            </w:r>
          </w:p>
        </w:tc>
        <w:tc>
          <w:tcPr>
            <w:tcW w:w="3210" w:type="dxa"/>
          </w:tcPr>
          <w:p w14:paraId="56D06A4B" w14:textId="77777777" w:rsidR="00E0475C" w:rsidRPr="00E0475C" w:rsidRDefault="00E0475C" w:rsidP="005737D7">
            <w:r w:rsidRPr="00E0475C">
              <w:t>14 916 276,14</w:t>
            </w:r>
          </w:p>
        </w:tc>
      </w:tr>
      <w:tr w:rsidR="00E0475C" w:rsidRPr="00AD5B17" w14:paraId="07F75882" w14:textId="77777777" w:rsidTr="00E0475C">
        <w:tc>
          <w:tcPr>
            <w:tcW w:w="3209" w:type="dxa"/>
          </w:tcPr>
          <w:p w14:paraId="242E1205" w14:textId="77777777" w:rsidR="00E0475C" w:rsidRPr="00E0475C" w:rsidRDefault="00E0475C" w:rsidP="005737D7">
            <w:r w:rsidRPr="00E0475C">
              <w:t>VASTATTAVAA YHTEENSÄ</w:t>
            </w:r>
          </w:p>
        </w:tc>
        <w:tc>
          <w:tcPr>
            <w:tcW w:w="3209" w:type="dxa"/>
          </w:tcPr>
          <w:p w14:paraId="16760E9A" w14:textId="77777777" w:rsidR="00E0475C" w:rsidRPr="00E0475C" w:rsidRDefault="00E0475C" w:rsidP="005737D7">
            <w:r w:rsidRPr="00E0475C">
              <w:t>23 110 882,61</w:t>
            </w:r>
          </w:p>
        </w:tc>
        <w:tc>
          <w:tcPr>
            <w:tcW w:w="3210" w:type="dxa"/>
          </w:tcPr>
          <w:p w14:paraId="4A1AFA0B" w14:textId="77777777" w:rsidR="00E0475C" w:rsidRPr="00AD5B17" w:rsidRDefault="00E0475C" w:rsidP="005737D7">
            <w:r w:rsidRPr="00E0475C">
              <w:t>23 715 269,34</w:t>
            </w:r>
          </w:p>
        </w:tc>
      </w:tr>
    </w:tbl>
    <w:p w14:paraId="0C7A8574" w14:textId="57DAC8C8" w:rsidR="00E0475C" w:rsidRDefault="00E0475C" w:rsidP="00E0475C"/>
    <w:p w14:paraId="23B09E27" w14:textId="77777777" w:rsidR="003029B9" w:rsidRPr="00C94BC6" w:rsidRDefault="003029B9" w:rsidP="003029B9">
      <w:pPr>
        <w:pStyle w:val="Otsikko3"/>
        <w:rPr>
          <w:color w:val="A34E00"/>
        </w:rPr>
      </w:pPr>
      <w:bookmarkStart w:id="50" w:name="_Toc193459649"/>
      <w:r w:rsidRPr="00C94BC6">
        <w:rPr>
          <w:color w:val="A34E00"/>
        </w:rPr>
        <w:t>Jätemaksujen kertymä ja käyttö</w:t>
      </w:r>
      <w:bookmarkEnd w:id="50"/>
    </w:p>
    <w:p w14:paraId="49B013A9" w14:textId="77777777" w:rsidR="003029B9" w:rsidRPr="003029B9" w:rsidRDefault="003029B9" w:rsidP="003029B9">
      <w:r w:rsidRPr="003029B9">
        <w:t>Etelä-Karjalan Jätehuolto laskuttaa asukkailta jäteastian tyhjennysmaksuja, aluekeräyspisteen käyttömaksuja sekä perusmaksuja. Lisäksi yhtiö laskuttaa viranomaismaksuja Etelä-Karjalan jätehuoltoviranomaisen puolesta sekä kuntalisää kuntien puolesta (pl. Taipalsaari).</w:t>
      </w:r>
    </w:p>
    <w:p w14:paraId="02EF1DE7" w14:textId="77777777" w:rsidR="003029B9" w:rsidRPr="003029B9" w:rsidRDefault="003029B9" w:rsidP="003029B9">
      <w:r w:rsidRPr="003029B9">
        <w:t>Jätehuollon vuosimaksu on asuinhuoneistokohtainen kiinteä vuosimaksu. Maksuvelvollinen on se, joka omistaa tai hallinnoi asuinhuoneistoa tai asuinkiinteistöä vuoden ensimmäisenä päivänä. Vuosimaksu muodostuu perusmaksusta, viranomaismaksusta ja mahdollisesta kuntalisästä. Vuosimaksut perustuvat Etelä-Karjalan jätelautakunnan vuosittain hyväksymään jätetaksaan.</w:t>
      </w:r>
    </w:p>
    <w:p w14:paraId="2A5AE2CA" w14:textId="77777777" w:rsidR="003029B9" w:rsidRPr="003029B9" w:rsidRDefault="003029B9" w:rsidP="003029B9">
      <w:r w:rsidRPr="003029B9">
        <w:rPr>
          <w:b/>
          <w:bCs/>
        </w:rPr>
        <w:t>Perusmaksulla</w:t>
      </w:r>
      <w:r w:rsidRPr="003029B9">
        <w:t> katetaan ilmaiset tai alikatteelliset jätehuoltopalvelut, kuten Hyödyksi-asemien palvelut, tiedotus ja neuvonta sekä hyöty- ja vaarallisten jätteiden keräys ja käsittely, mukaa lukien lääkejätteiden vastaanotto apteekeissa.</w:t>
      </w:r>
    </w:p>
    <w:p w14:paraId="7BBB17E1" w14:textId="77777777" w:rsidR="003029B9" w:rsidRPr="003029B9" w:rsidRDefault="003029B9" w:rsidP="003029B9">
      <w:r w:rsidRPr="003029B9">
        <w:rPr>
          <w:b/>
          <w:bCs/>
        </w:rPr>
        <w:t>Kuntalisä</w:t>
      </w:r>
      <w:r w:rsidRPr="003029B9">
        <w:t> tilitetään sille kunnalle, jossa kyseinen kiinteistö sijaitsee. Kunta käyttää maksun mm. kunnalle kuuluvien jätehuollon valvontatehtävien kattamiseen. Kuntalisä on jäänyt taksasta pois 1.1.2024 alkaen. </w:t>
      </w:r>
    </w:p>
    <w:p w14:paraId="539001EE" w14:textId="77777777" w:rsidR="003029B9" w:rsidRPr="003029B9" w:rsidRDefault="003029B9" w:rsidP="003029B9">
      <w:r w:rsidRPr="003029B9">
        <w:rPr>
          <w:b/>
          <w:bCs/>
        </w:rPr>
        <w:t>Viranomaismaksu</w:t>
      </w:r>
      <w:r w:rsidRPr="003029B9">
        <w:t> tilitetään Etelä-Karjalan jätelautakunnalle jätehuollon viranomaistehtävien hoitoon.</w:t>
      </w:r>
    </w:p>
    <w:p w14:paraId="56A6F694" w14:textId="77777777" w:rsidR="003029B9" w:rsidRPr="003029B9" w:rsidRDefault="003029B9" w:rsidP="003029B9">
      <w:r w:rsidRPr="003029B9">
        <w:t xml:space="preserve">Kiinteistön haltijalla on velvollisuus ilmoittaa Etelä-Karjalan Jätehuollolle omistus- ja laskutusosoitemuutoksista. Jätelain 79 §:n mukaan kunnan on tiedotettava vuosittain kunnan </w:t>
      </w:r>
      <w:r w:rsidRPr="003029B9">
        <w:lastRenderedPageBreak/>
        <w:t>asukkaille ja muille jätehuoltopalvelujen käyttäjille jätemaksun ja mahdollisen perusmaksun kertymästä sekä siitä, mihin kertymää on käytetty.</w:t>
      </w:r>
    </w:p>
    <w:p w14:paraId="5E4E73EA" w14:textId="77777777" w:rsidR="003029B9" w:rsidRPr="003029B9" w:rsidRDefault="003029B9" w:rsidP="003029B9">
      <w:pPr>
        <w:rPr>
          <w:b/>
          <w:bCs/>
        </w:rPr>
      </w:pPr>
      <w:r w:rsidRPr="003029B9">
        <w:rPr>
          <w:b/>
          <w:bCs/>
        </w:rPr>
        <w:t>Jätemaksujen kertymä vuonna 2023</w:t>
      </w:r>
    </w:p>
    <w:p w14:paraId="02C1C449" w14:textId="77777777" w:rsidR="003029B9" w:rsidRPr="003029B9" w:rsidRDefault="003029B9" w:rsidP="003029B9">
      <w:r w:rsidRPr="003029B9">
        <w:t>Vuonna 2023 jätemaksujen kertymä oli yhteensä 14 111 633 euroa. Näistä</w:t>
      </w:r>
    </w:p>
    <w:p w14:paraId="2C5F6DFA" w14:textId="77777777" w:rsidR="003029B9" w:rsidRDefault="003029B9" w:rsidP="003029B9">
      <w:pPr>
        <w:pStyle w:val="Luettelokappale"/>
        <w:numPr>
          <w:ilvl w:val="0"/>
          <w:numId w:val="16"/>
        </w:numPr>
      </w:pPr>
      <w:r w:rsidRPr="003029B9">
        <w:t>vastanottomaksuja oli 50,8 %,</w:t>
      </w:r>
    </w:p>
    <w:p w14:paraId="4E8D6617" w14:textId="77777777" w:rsidR="003029B9" w:rsidRDefault="003029B9" w:rsidP="003029B9">
      <w:pPr>
        <w:pStyle w:val="Luettelokappale"/>
        <w:numPr>
          <w:ilvl w:val="0"/>
          <w:numId w:val="16"/>
        </w:numPr>
      </w:pPr>
      <w:r w:rsidRPr="003029B9">
        <w:t>astioiden ja kylttien myyntituloja 1,3 %,</w:t>
      </w:r>
    </w:p>
    <w:p w14:paraId="4B3D4616" w14:textId="77777777" w:rsidR="003029B9" w:rsidRDefault="003029B9" w:rsidP="003029B9">
      <w:pPr>
        <w:pStyle w:val="Luettelokappale"/>
        <w:numPr>
          <w:ilvl w:val="0"/>
          <w:numId w:val="16"/>
        </w:numPr>
      </w:pPr>
      <w:r w:rsidRPr="003029B9">
        <w:t>hyötyjätteiden myyntituloja 2,9 %,</w:t>
      </w:r>
    </w:p>
    <w:p w14:paraId="23A496BF" w14:textId="77777777" w:rsidR="003029B9" w:rsidRDefault="003029B9" w:rsidP="003029B9">
      <w:pPr>
        <w:pStyle w:val="Luettelokappale"/>
        <w:numPr>
          <w:ilvl w:val="0"/>
          <w:numId w:val="16"/>
        </w:numPr>
      </w:pPr>
      <w:r w:rsidRPr="003029B9">
        <w:t>palvelumyynnin tuloja 1,2 %,</w:t>
      </w:r>
    </w:p>
    <w:p w14:paraId="11098940" w14:textId="77777777" w:rsidR="003029B9" w:rsidRDefault="003029B9" w:rsidP="003029B9">
      <w:pPr>
        <w:pStyle w:val="Luettelokappale"/>
        <w:numPr>
          <w:ilvl w:val="0"/>
          <w:numId w:val="16"/>
        </w:numPr>
      </w:pPr>
      <w:r w:rsidRPr="003029B9">
        <w:t>perusmaksutuloja 10,8 % ja</w:t>
      </w:r>
    </w:p>
    <w:p w14:paraId="5D6F8AAE" w14:textId="60ED7760" w:rsidR="003029B9" w:rsidRPr="003029B9" w:rsidRDefault="003029B9" w:rsidP="003029B9">
      <w:pPr>
        <w:pStyle w:val="Luettelokappale"/>
        <w:numPr>
          <w:ilvl w:val="0"/>
          <w:numId w:val="16"/>
        </w:numPr>
      </w:pPr>
      <w:r w:rsidRPr="003029B9">
        <w:t>kuljetusmaksuja 33,0 %.</w:t>
      </w:r>
    </w:p>
    <w:p w14:paraId="1B282CB9" w14:textId="77777777" w:rsidR="003029B9" w:rsidRPr="003029B9" w:rsidRDefault="003029B9" w:rsidP="003029B9">
      <w:pPr>
        <w:rPr>
          <w:b/>
          <w:bCs/>
        </w:rPr>
      </w:pPr>
      <w:r w:rsidRPr="003029B9">
        <w:rPr>
          <w:b/>
          <w:bCs/>
        </w:rPr>
        <w:t>Jätemaksujen käyttö vuonna 2023</w:t>
      </w:r>
    </w:p>
    <w:p w14:paraId="6F48842E" w14:textId="77777777" w:rsidR="003029B9" w:rsidRPr="003029B9" w:rsidRDefault="003029B9" w:rsidP="003029B9">
      <w:r w:rsidRPr="003029B9">
        <w:t>Jätemaksuja käytettiin vuonna 2023 seuraavasti:</w:t>
      </w:r>
    </w:p>
    <w:p w14:paraId="3964C2DB" w14:textId="77777777" w:rsidR="003029B9" w:rsidRDefault="003029B9" w:rsidP="003029B9">
      <w:pPr>
        <w:pStyle w:val="Luettelokappale"/>
        <w:numPr>
          <w:ilvl w:val="0"/>
          <w:numId w:val="17"/>
        </w:numPr>
      </w:pPr>
      <w:r w:rsidRPr="003029B9">
        <w:t>materiaalit ja ostetut palvelut 64,9 %</w:t>
      </w:r>
    </w:p>
    <w:p w14:paraId="2D13B7A4" w14:textId="77777777" w:rsidR="003029B9" w:rsidRDefault="003029B9" w:rsidP="003029B9">
      <w:pPr>
        <w:pStyle w:val="Luettelokappale"/>
        <w:numPr>
          <w:ilvl w:val="0"/>
          <w:numId w:val="17"/>
        </w:numPr>
      </w:pPr>
      <w:r w:rsidRPr="003029B9">
        <w:t>henkilöstökulut 10,1 %</w:t>
      </w:r>
    </w:p>
    <w:p w14:paraId="1098CEAC" w14:textId="77777777" w:rsidR="003029B9" w:rsidRDefault="003029B9" w:rsidP="003029B9">
      <w:pPr>
        <w:pStyle w:val="Luettelokappale"/>
        <w:numPr>
          <w:ilvl w:val="0"/>
          <w:numId w:val="17"/>
        </w:numPr>
      </w:pPr>
      <w:r w:rsidRPr="003029B9">
        <w:t>liiketoiminnan muut kulut 12,3 %</w:t>
      </w:r>
    </w:p>
    <w:p w14:paraId="3C48424F" w14:textId="77777777" w:rsidR="003029B9" w:rsidRDefault="003029B9" w:rsidP="003029B9">
      <w:pPr>
        <w:pStyle w:val="Luettelokappale"/>
        <w:numPr>
          <w:ilvl w:val="0"/>
          <w:numId w:val="17"/>
        </w:numPr>
      </w:pPr>
      <w:r w:rsidRPr="003029B9">
        <w:t>poistot 9,5 %</w:t>
      </w:r>
    </w:p>
    <w:p w14:paraId="61604C52" w14:textId="77777777" w:rsidR="003029B9" w:rsidRDefault="003029B9" w:rsidP="003029B9">
      <w:pPr>
        <w:pStyle w:val="Luettelokappale"/>
        <w:numPr>
          <w:ilvl w:val="0"/>
          <w:numId w:val="17"/>
        </w:numPr>
      </w:pPr>
      <w:r w:rsidRPr="003029B9">
        <w:t>verot 0,0 %</w:t>
      </w:r>
    </w:p>
    <w:p w14:paraId="3798D38D" w14:textId="77777777" w:rsidR="003029B9" w:rsidRDefault="003029B9" w:rsidP="003029B9">
      <w:pPr>
        <w:pStyle w:val="Luettelokappale"/>
        <w:numPr>
          <w:ilvl w:val="0"/>
          <w:numId w:val="17"/>
        </w:numPr>
      </w:pPr>
      <w:r w:rsidRPr="003029B9">
        <w:t>rahoituskulut 2,9 %</w:t>
      </w:r>
    </w:p>
    <w:p w14:paraId="64534348" w14:textId="77777777" w:rsidR="003029B9" w:rsidRDefault="003029B9" w:rsidP="003029B9">
      <w:pPr>
        <w:pStyle w:val="Luettelokappale"/>
        <w:numPr>
          <w:ilvl w:val="0"/>
          <w:numId w:val="17"/>
        </w:numPr>
      </w:pPr>
      <w:r w:rsidRPr="003029B9">
        <w:t>jätevero 0,3 %</w:t>
      </w:r>
    </w:p>
    <w:p w14:paraId="01045251" w14:textId="02F0A0BE" w:rsidR="003029B9" w:rsidRDefault="003029B9" w:rsidP="003029B9">
      <w:pPr>
        <w:pStyle w:val="Luettelokappale"/>
        <w:numPr>
          <w:ilvl w:val="0"/>
          <w:numId w:val="17"/>
        </w:numPr>
      </w:pPr>
      <w:r w:rsidRPr="003029B9">
        <w:t>pakolliset varaukset 0,0 %</w:t>
      </w:r>
    </w:p>
    <w:p w14:paraId="219F2B9B" w14:textId="77777777" w:rsidR="000B3399" w:rsidRPr="000B3399" w:rsidRDefault="000B3399" w:rsidP="000B3399">
      <w:pPr>
        <w:rPr>
          <w:b/>
          <w:bCs/>
        </w:rPr>
      </w:pPr>
      <w:r w:rsidRPr="000B3399">
        <w:rPr>
          <w:b/>
          <w:bCs/>
        </w:rPr>
        <w:t>Perusmaksujen kertymä ja käyttö vuonna 2023</w:t>
      </w:r>
    </w:p>
    <w:p w14:paraId="72589E77" w14:textId="77777777" w:rsidR="000B3399" w:rsidRPr="000B3399" w:rsidRDefault="000B3399" w:rsidP="000B3399">
      <w:r w:rsidRPr="000B3399">
        <w:t>Perusmaksuja kerättiin vuonna 2023 yhteensä 1 524 794 €, perusmaksutuloilla katettavia kuluja oli 2 135 687 € ilman tiedotuksen ja neuvonnan kuluja (perusmaksulla tuotettavien palveluiden tiedotus-, neuvonta- ja laskutuskulut pitäisi pystyä kattamaan perusmaksutuloilla).</w:t>
      </w:r>
    </w:p>
    <w:p w14:paraId="4CC42E2C" w14:textId="77777777" w:rsidR="000B3399" w:rsidRPr="000B3399" w:rsidRDefault="000B3399" w:rsidP="000B3399">
      <w:r w:rsidRPr="000B3399">
        <w:t>Perusmaksuja käytettiin vuonna 2023 seuraavasti:</w:t>
      </w:r>
    </w:p>
    <w:p w14:paraId="775B86E5" w14:textId="77777777" w:rsidR="000B3399" w:rsidRDefault="000B3399" w:rsidP="000B3399">
      <w:pPr>
        <w:pStyle w:val="Luettelokappale"/>
        <w:numPr>
          <w:ilvl w:val="0"/>
          <w:numId w:val="20"/>
        </w:numPr>
      </w:pPr>
      <w:r w:rsidRPr="000B3399">
        <w:t>Hyödyksi-asemien ylläpito 55,7 %</w:t>
      </w:r>
    </w:p>
    <w:p w14:paraId="3A067EB8" w14:textId="77777777" w:rsidR="000B3399" w:rsidRDefault="000B3399" w:rsidP="000B3399">
      <w:pPr>
        <w:pStyle w:val="Luettelokappale"/>
        <w:numPr>
          <w:ilvl w:val="0"/>
          <w:numId w:val="20"/>
        </w:numPr>
      </w:pPr>
      <w:r w:rsidRPr="000B3399">
        <w:t>Vaarallisten jätteiden vastaanotto ja käsittely 9,4 %</w:t>
      </w:r>
    </w:p>
    <w:p w14:paraId="4DE48D13" w14:textId="77777777" w:rsidR="000B3399" w:rsidRDefault="000B3399" w:rsidP="000B3399">
      <w:pPr>
        <w:pStyle w:val="Luettelokappale"/>
        <w:numPr>
          <w:ilvl w:val="0"/>
          <w:numId w:val="20"/>
        </w:numPr>
      </w:pPr>
      <w:r w:rsidRPr="000B3399">
        <w:t>Aluekeräys- ja ekopisteiden ylläpito 34,8 %</w:t>
      </w:r>
    </w:p>
    <w:p w14:paraId="75530793" w14:textId="77777777" w:rsidR="00A66CA9" w:rsidRDefault="000B3399" w:rsidP="00A66CA9">
      <w:pPr>
        <w:pStyle w:val="Luettelokappale"/>
        <w:numPr>
          <w:ilvl w:val="0"/>
          <w:numId w:val="20"/>
        </w:numPr>
      </w:pPr>
      <w:r w:rsidRPr="000B3399">
        <w:t>Astiamaksujen kertymä ja käyttö vuonna 2023</w:t>
      </w:r>
    </w:p>
    <w:p w14:paraId="7C6BBA0F" w14:textId="01535791" w:rsidR="000B3399" w:rsidRDefault="000B3399" w:rsidP="00A66CA9">
      <w:r w:rsidRPr="000B3399">
        <w:t>Astiamaksuja kertyi vuonna 2023 yhteensä 5 307 336 €. Niiden käyttö jakautui seuraavasti:</w:t>
      </w:r>
    </w:p>
    <w:p w14:paraId="2F343E3C" w14:textId="77777777" w:rsidR="000B3399" w:rsidRDefault="000B3399" w:rsidP="000B3399">
      <w:pPr>
        <w:pStyle w:val="Luettelokappale"/>
        <w:numPr>
          <w:ilvl w:val="0"/>
          <w:numId w:val="20"/>
        </w:numPr>
      </w:pPr>
      <w:r w:rsidRPr="000B3399">
        <w:t>Korvaukset kuljetusurakoitsijalle 66 %</w:t>
      </w:r>
    </w:p>
    <w:p w14:paraId="43333F6E" w14:textId="07DC72FE" w:rsidR="000B3399" w:rsidRPr="000B3399" w:rsidRDefault="000B3399" w:rsidP="000B3399">
      <w:pPr>
        <w:pStyle w:val="Luettelokappale"/>
        <w:numPr>
          <w:ilvl w:val="0"/>
          <w:numId w:val="20"/>
        </w:numPr>
      </w:pPr>
      <w:r w:rsidRPr="000B3399">
        <w:t>Käsittelykustannukset 34 %</w:t>
      </w:r>
    </w:p>
    <w:p w14:paraId="3350771C" w14:textId="77777777" w:rsidR="000B3399" w:rsidRPr="003029B9" w:rsidRDefault="000B3399" w:rsidP="000B3399"/>
    <w:p w14:paraId="07801564" w14:textId="694165A7" w:rsidR="003029B9" w:rsidRPr="00C94BC6" w:rsidRDefault="00420735" w:rsidP="00420735">
      <w:pPr>
        <w:pStyle w:val="Otsikko1"/>
        <w:rPr>
          <w:color w:val="687300"/>
        </w:rPr>
      </w:pPr>
      <w:bookmarkStart w:id="51" w:name="_Toc193459650"/>
      <w:r w:rsidRPr="00C94BC6">
        <w:rPr>
          <w:color w:val="687300"/>
        </w:rPr>
        <w:lastRenderedPageBreak/>
        <w:t>Ympäristövastuu</w:t>
      </w:r>
      <w:bookmarkEnd w:id="51"/>
    </w:p>
    <w:p w14:paraId="558F159B" w14:textId="77777777" w:rsidR="00AC493B" w:rsidRPr="00C94BC6" w:rsidRDefault="00AC493B" w:rsidP="00AC493B">
      <w:pPr>
        <w:pStyle w:val="Otsikko2"/>
        <w:rPr>
          <w:rFonts w:eastAsia="Times New Roman"/>
          <w:color w:val="A34E00"/>
          <w:sz w:val="24"/>
          <w:szCs w:val="24"/>
          <w:lang w:eastAsia="fi-FI"/>
        </w:rPr>
      </w:pPr>
      <w:bookmarkStart w:id="52" w:name="_Toc193459651"/>
      <w:r w:rsidRPr="00C94BC6">
        <w:rPr>
          <w:rFonts w:eastAsia="Times New Roman"/>
          <w:color w:val="A34E00"/>
          <w:bdr w:val="none" w:sz="0" w:space="0" w:color="auto" w:frame="1"/>
          <w:lang w:eastAsia="fi-FI"/>
        </w:rPr>
        <w:t>Ympäristöluvat</w:t>
      </w:r>
      <w:bookmarkEnd w:id="52"/>
    </w:p>
    <w:p w14:paraId="6D3CB465" w14:textId="77777777" w:rsidR="00AC493B" w:rsidRPr="00AC493B" w:rsidRDefault="00AC493B" w:rsidP="00AC493B">
      <w:pPr>
        <w:rPr>
          <w:lang w:eastAsia="fi-FI"/>
        </w:rPr>
      </w:pPr>
      <w:r w:rsidRPr="00AC493B">
        <w:rPr>
          <w:lang w:eastAsia="fi-FI"/>
        </w:rPr>
        <w:t>Kukkuroinmäen käsittelykeskuksella on voimassa oleva ympäristölupa (ESAVI/336/04.08/2011), joka on päivitetty vuonna 2014.</w:t>
      </w:r>
    </w:p>
    <w:p w14:paraId="4CE185C5" w14:textId="77777777" w:rsidR="00AC493B" w:rsidRPr="00AC493B" w:rsidRDefault="00AC493B" w:rsidP="00AC493B">
      <w:pPr>
        <w:rPr>
          <w:lang w:eastAsia="fi-FI"/>
        </w:rPr>
      </w:pPr>
      <w:r w:rsidRPr="00AC493B">
        <w:rPr>
          <w:lang w:eastAsia="fi-FI"/>
        </w:rPr>
        <w:t>Kukkuroinmäen biokaasulaitoksella on oma ympäristölupa (ESAVI 6316 30.10.2017, täydennykset ESAVI 34859 6.3.2020, ESAVI 11496 17.6.2020).</w:t>
      </w:r>
    </w:p>
    <w:p w14:paraId="02D5B2CF" w14:textId="77777777" w:rsidR="00AC493B" w:rsidRPr="00AC493B" w:rsidRDefault="00AC493B" w:rsidP="00AC493B">
      <w:pPr>
        <w:rPr>
          <w:lang w:eastAsia="fi-FI"/>
        </w:rPr>
      </w:pPr>
      <w:r w:rsidRPr="00AC493B">
        <w:rPr>
          <w:lang w:eastAsia="fi-FI"/>
        </w:rPr>
        <w:t>Hyödyksi-asemilla on kunnan ympäristönsuojeluviranomaisten myöntämät ympäristöluvat tai jätelain mukaiset rekisteröinnit ympäristönsuojelun tietojärjestelmässä.</w:t>
      </w:r>
    </w:p>
    <w:p w14:paraId="5B395350" w14:textId="77777777" w:rsidR="00AC493B" w:rsidRDefault="00AC493B" w:rsidP="00AC493B">
      <w:pPr>
        <w:rPr>
          <w:lang w:eastAsia="fi-FI"/>
        </w:rPr>
      </w:pPr>
      <w:r w:rsidRPr="00AC493B">
        <w:rPr>
          <w:lang w:eastAsia="fi-FI"/>
        </w:rPr>
        <w:t>Etelä-Karjalan Jätehuolto raportoi ympäristölupien ja rekisteröintien mukaisesti asemilla kerätyt jätteet, jätteiden määrät sekä minne jätteet on toimitettu edelleen käsiteltäviksi. Kukkuroinmäen käsittelykeskuksella on myös laaja ympäristön tarkkailuohjelma, jonka tuloksista raportoidaan viranomaisille.</w:t>
      </w:r>
    </w:p>
    <w:p w14:paraId="2F24D830" w14:textId="77777777" w:rsidR="00AC493B" w:rsidRPr="00C94BC6" w:rsidRDefault="00AC493B" w:rsidP="00AC493B">
      <w:pPr>
        <w:pStyle w:val="Otsikko2"/>
        <w:rPr>
          <w:color w:val="A34E00"/>
        </w:rPr>
      </w:pPr>
      <w:bookmarkStart w:id="53" w:name="_Toc193459652"/>
      <w:r w:rsidRPr="00C94BC6">
        <w:rPr>
          <w:color w:val="A34E00"/>
        </w:rPr>
        <w:t>Kukkuroinmäen käsittelykeskus</w:t>
      </w:r>
      <w:bookmarkEnd w:id="53"/>
    </w:p>
    <w:p w14:paraId="4878A2B5" w14:textId="08BEA494" w:rsidR="00AC493B" w:rsidRDefault="00AC493B" w:rsidP="00AC493B">
      <w:r>
        <w:t xml:space="preserve">Kukkuroinmäen käsittelykeskuksen kokonaispinta-ala on yhteensä noin 135 hehtaaria. Kukkuroinmäen käsittelykeskuksessa on tavanomaisen jätteen loppusijoitusalue sekä vaarallisen jätteen tasoinen loppusijoitusalue pilaantuneille maille ja tuhkille. Molemmilla loppusijoitusalueilla on vaaditun mukaiset pohjarakenteet ja vesienkeräily-järjestelmät. Pilaantuneiden maiden käsittely- ja loppusijoitusalueita on yhteensä 3,6 hehtaaria ja hyötyjätteiden varastointialueita noin 1,5 hehtaaria, lisäksi lajittelu- ja varastointikenttää noin 3 hehtaaria sekä ns. kiertotalouskenttää noin 4 hehtaaria. Vuoden 2023 aikana rakennettiin myös lisää lohkoja kiertotalouskentälle sekä GRK:n koetoimintakenttää. </w:t>
      </w:r>
    </w:p>
    <w:p w14:paraId="0DB75F40" w14:textId="5706E56D" w:rsidR="00AC493B" w:rsidRDefault="00AC493B" w:rsidP="00AC493B">
      <w:r>
        <w:t>Käsittelykeskuksen alueella toimii myös vuonna 2020 toimintansa aloittanut Etelä-Karjalan Jätehuollon oma biokaasulaitos, Kekkilän kompostointilaitos ja Wimao Oy:n komposiittipilotlaitos.</w:t>
      </w:r>
    </w:p>
    <w:p w14:paraId="2A047E13" w14:textId="77777777" w:rsidR="00CA4ECE" w:rsidRPr="00C94BC6" w:rsidRDefault="00CA4ECE" w:rsidP="00CA4ECE">
      <w:pPr>
        <w:pStyle w:val="Otsikko2"/>
        <w:rPr>
          <w:color w:val="A34E00"/>
        </w:rPr>
      </w:pPr>
      <w:bookmarkStart w:id="54" w:name="_Toc193459653"/>
      <w:r w:rsidRPr="00C94BC6">
        <w:rPr>
          <w:color w:val="A34E00"/>
        </w:rPr>
        <w:t>Laatu- ja ympäristöjärjestelmät</w:t>
      </w:r>
      <w:bookmarkEnd w:id="54"/>
    </w:p>
    <w:p w14:paraId="144325F0" w14:textId="2EEF9726" w:rsidR="00CA4ECE" w:rsidRDefault="00CA4ECE" w:rsidP="00CA4ECE">
      <w:r>
        <w:t>Etelä-Karjalan Jätehuollolla on sertifioidut laatu- ja ympäristöjärjestelmät ISO 9001 ja ISO 14001. Järjestelmät tukevat toiminnan jatkuvaa kehittämistä ja ympäristöasioiden huomioimista toiminnassa. Ympäristöasiat kulkevat punaisena lankana koko toiminnan läpi strategiasta ja toimintapolitiikasta lähtien.</w:t>
      </w:r>
    </w:p>
    <w:p w14:paraId="6F13239A" w14:textId="77777777" w:rsidR="00CA4ECE" w:rsidRPr="00C94BC6" w:rsidRDefault="00CA4ECE" w:rsidP="00CA4ECE">
      <w:pPr>
        <w:pStyle w:val="Otsikko3"/>
        <w:rPr>
          <w:color w:val="A34E00"/>
        </w:rPr>
      </w:pPr>
      <w:bookmarkStart w:id="55" w:name="_Toc193459654"/>
      <w:r w:rsidRPr="00C94BC6">
        <w:rPr>
          <w:color w:val="A34E00"/>
        </w:rPr>
        <w:t>Ympäristönäkökohdat 2023:</w:t>
      </w:r>
      <w:bookmarkEnd w:id="55"/>
    </w:p>
    <w:p w14:paraId="10A1CFB9" w14:textId="77777777" w:rsidR="00CA4ECE" w:rsidRDefault="00CA4ECE" w:rsidP="00CA4ECE">
      <w:pPr>
        <w:pStyle w:val="Luettelokappale"/>
        <w:numPr>
          <w:ilvl w:val="0"/>
          <w:numId w:val="22"/>
        </w:numPr>
      </w:pPr>
      <w:r>
        <w:t>Kiinteistön haltijan jäteneuvonta</w:t>
      </w:r>
    </w:p>
    <w:p w14:paraId="74ADCEDA" w14:textId="77777777" w:rsidR="00CA4ECE" w:rsidRDefault="00CA4ECE" w:rsidP="00CA4ECE">
      <w:pPr>
        <w:pStyle w:val="Luettelokappale"/>
        <w:numPr>
          <w:ilvl w:val="0"/>
          <w:numId w:val="22"/>
        </w:numPr>
      </w:pPr>
      <w:r>
        <w:t>Jätteen laadunvarmistus vastaanotossa</w:t>
      </w:r>
    </w:p>
    <w:p w14:paraId="6A89A24B" w14:textId="77777777" w:rsidR="00CA4ECE" w:rsidRDefault="00CA4ECE" w:rsidP="00CA4ECE">
      <w:pPr>
        <w:pStyle w:val="Luettelokappale"/>
        <w:numPr>
          <w:ilvl w:val="0"/>
          <w:numId w:val="22"/>
        </w:numPr>
      </w:pPr>
      <w:r>
        <w:t>Kattava vastaanottovalikoima ja lajittelumahdollisuudet Hyödyksi-asemilla ja pientuojien vastaanotossa</w:t>
      </w:r>
    </w:p>
    <w:p w14:paraId="7BA63F51" w14:textId="77777777" w:rsidR="00CA4ECE" w:rsidRDefault="00CA4ECE" w:rsidP="00CA4ECE">
      <w:pPr>
        <w:pStyle w:val="Luettelokappale"/>
        <w:numPr>
          <w:ilvl w:val="0"/>
          <w:numId w:val="22"/>
        </w:numPr>
      </w:pPr>
      <w:r>
        <w:t>Lajittelun toimivuuden seuraaminen lajittelukentällä</w:t>
      </w:r>
    </w:p>
    <w:p w14:paraId="59146C38" w14:textId="099030A1" w:rsidR="00CA4ECE" w:rsidRDefault="00CA4ECE" w:rsidP="00CA4ECE">
      <w:pPr>
        <w:pStyle w:val="Luettelokappale"/>
        <w:numPr>
          <w:ilvl w:val="0"/>
          <w:numId w:val="22"/>
        </w:numPr>
      </w:pPr>
      <w:r>
        <w:t>Jätevesikuormitus ja ravinteiden hyötykäyttö</w:t>
      </w:r>
    </w:p>
    <w:p w14:paraId="23880C00" w14:textId="77777777" w:rsidR="002C4E5F" w:rsidRDefault="002C4E5F">
      <w:pPr>
        <w:rPr>
          <w:rFonts w:eastAsiaTheme="majorEastAsia" w:cstheme="majorBidi"/>
          <w:color w:val="0F4761" w:themeColor="accent1" w:themeShade="BF"/>
          <w:sz w:val="28"/>
          <w:szCs w:val="28"/>
        </w:rPr>
      </w:pPr>
      <w:bookmarkStart w:id="56" w:name="_Toc193459655"/>
      <w:r>
        <w:br w:type="page"/>
      </w:r>
    </w:p>
    <w:p w14:paraId="32F7C0E9" w14:textId="68B99013" w:rsidR="00CA4ECE" w:rsidRPr="00C94BC6" w:rsidRDefault="00CA4ECE" w:rsidP="002C4E5F">
      <w:pPr>
        <w:pStyle w:val="Otsikko3"/>
        <w:rPr>
          <w:color w:val="A34E00"/>
        </w:rPr>
      </w:pPr>
      <w:r w:rsidRPr="00C94BC6">
        <w:rPr>
          <w:color w:val="A34E00"/>
        </w:rPr>
        <w:lastRenderedPageBreak/>
        <w:t>Laatunäkökohdat 2023:</w:t>
      </w:r>
      <w:bookmarkEnd w:id="56"/>
    </w:p>
    <w:p w14:paraId="4F8C5782" w14:textId="77777777" w:rsidR="00CA4ECE" w:rsidRDefault="00CA4ECE" w:rsidP="00CA4ECE">
      <w:pPr>
        <w:pStyle w:val="Luettelokappale"/>
        <w:numPr>
          <w:ilvl w:val="0"/>
          <w:numId w:val="23"/>
        </w:numPr>
      </w:pPr>
      <w:r>
        <w:t>Kiinteistön haltijan jäteneuvonta</w:t>
      </w:r>
    </w:p>
    <w:p w14:paraId="1C495147" w14:textId="77777777" w:rsidR="00CA4ECE" w:rsidRDefault="00CA4ECE" w:rsidP="00CA4ECE">
      <w:pPr>
        <w:pStyle w:val="Luettelokappale"/>
        <w:numPr>
          <w:ilvl w:val="0"/>
          <w:numId w:val="23"/>
        </w:numPr>
      </w:pPr>
      <w:r>
        <w:t>Hyvä asiakaspalvelu</w:t>
      </w:r>
    </w:p>
    <w:p w14:paraId="37073B09" w14:textId="77777777" w:rsidR="00CA4ECE" w:rsidRDefault="00CA4ECE" w:rsidP="00CA4ECE">
      <w:pPr>
        <w:pStyle w:val="Luettelokappale"/>
        <w:numPr>
          <w:ilvl w:val="0"/>
          <w:numId w:val="23"/>
        </w:numPr>
      </w:pPr>
      <w:r>
        <w:t>Jätteen laadunvarmistus vastaanotossa</w:t>
      </w:r>
    </w:p>
    <w:p w14:paraId="4235AD86" w14:textId="35B68B35" w:rsidR="00CA4ECE" w:rsidRDefault="00CA4ECE" w:rsidP="00CA4ECE">
      <w:pPr>
        <w:pStyle w:val="Luettelokappale"/>
        <w:numPr>
          <w:ilvl w:val="0"/>
          <w:numId w:val="23"/>
        </w:numPr>
      </w:pPr>
      <w:r>
        <w:t>Alihankkijoiden toiminnan laatu</w:t>
      </w:r>
    </w:p>
    <w:p w14:paraId="02949440" w14:textId="77777777" w:rsidR="003C2F39" w:rsidRPr="00C94BC6" w:rsidRDefault="003C2F39" w:rsidP="003C2F39">
      <w:pPr>
        <w:pStyle w:val="Otsikko2"/>
        <w:rPr>
          <w:color w:val="A34E00"/>
        </w:rPr>
      </w:pPr>
      <w:bookmarkStart w:id="57" w:name="_Toc193459656"/>
      <w:r w:rsidRPr="00C94BC6">
        <w:rPr>
          <w:color w:val="A34E00"/>
        </w:rPr>
        <w:t>Vaikutukset veteen</w:t>
      </w:r>
      <w:bookmarkEnd w:id="57"/>
    </w:p>
    <w:p w14:paraId="66E19375" w14:textId="76293BF7" w:rsidR="003C2F39" w:rsidRDefault="003C2F39" w:rsidP="003C2F39">
      <w:r>
        <w:t xml:space="preserve">Kaikki jätteiden kanssa kosketuksissa olevat vedet Kukkuroinmäen käsittelykeskuksen alueelta kerätään ja käsitellään ympäristöluvan mukaisesti. Rakennusten katoilta kertyvät sadevedet johdetaan ojiin. Loppusijoitusalueiden, käsittelykenttien, siirtokuormausaseman sekä jätteen vastaanottoalueiden </w:t>
      </w:r>
      <w:proofErr w:type="spellStart"/>
      <w:r>
        <w:t>suoto</w:t>
      </w:r>
      <w:proofErr w:type="spellEnd"/>
      <w:r>
        <w:t>- ja valumavedet kerätään talteen ja johdetaan puhdistettavaksi Lappeenrannan Toikansuon jätevedenpuhdistamolle 3,6 km pitkää paineviemäriä pitkin. Lajittelu- ja varastointikenttä on jaettu siten, että sieltä kertyvät vedet johdetaan pääasiallisesti jätevedenpuhdistamolle, mutta risujen ja puhtaiden maa-ainesten varastointiin käytettyjen kenttien vedet ohjataan ojiin. Biokaasulaitokselta ei tule normaalitilanteessa jätevesiä, vaan ravinnepitoiset nesteet on tarkoitus hyödyntää viljelyssä ja teollisissa prosesseissa. Vuonna 2023 jouduttiin puhdistamolle kuitenkin toimittamaan myös jonkin verran biokaasulaitoksen rejektivesiä alkuvuoden aikana. Rankkasateita varten Kukkuroinmäen käsittelykeskuksen alueella on kolme avointa tasausallasta. Vuonna 2023 käsittelykeskuksen alueelta pumpattiin jätevettä puhdistamolle yhteensä 86 850 kuutiometriä.</w:t>
      </w:r>
    </w:p>
    <w:p w14:paraId="76333C8D" w14:textId="523F5259" w:rsidR="003C2F39" w:rsidRDefault="003C2F39" w:rsidP="003C2F39">
      <w:r>
        <w:t xml:space="preserve">Vuoden 2023 aikana puhdistamolle johdettujen jätevesien keskimääräinen kuormitus (kg/a) oli edellisvuotta matalampi kokonaistypen kuormitusta lukuun ottamatta. Tämä johtui siitä, että biokaasulaitoksen ravinnepitoisia rejektivesiä ei tarvinnut johtaa jätevedenpuhdistamolle alkuvuoden jälkeen, vaan ne saatiin hyödynnettyä maanviljelyssä ja teollisissa prosesseissa. </w:t>
      </w:r>
    </w:p>
    <w:p w14:paraId="6AB05A35" w14:textId="7684CEF9" w:rsidR="003C2F39" w:rsidRDefault="003C2F39" w:rsidP="003C2F39">
      <w:r>
        <w:t>Kukkuroinmäen käsittelykeskuksen alueen pohjavesiä tarkkaillaan kuudesta pohjavesiputkesta, joista otetaan näytteet kaksi kertaa vuodessa. Lisäksi kompostointilaitoksen rakenteellista tiiveyttä tarkkaillaan neljästä laitoksen ympärille asennetusta pohjavesiputkesta. Kekkilä Oy raportoi kompostointilaitoksen ympäristövaikutuksista erikseen.</w:t>
      </w:r>
    </w:p>
    <w:p w14:paraId="5BFB2297" w14:textId="0A819633" w:rsidR="003C2F39" w:rsidRDefault="003C2F39" w:rsidP="003C2F39">
      <w:r>
        <w:t>Käsittelykeskuksen lähiympäristön pintavesiä tarkkaillaan kuudesta pisteestä. Näytteitä otetaan neljä kertaa vuodessa, mutta kaikista näytteenottopisteistä ei saatu näytteitä kaikilla kerroilla ojien kuivuuden vuoksi. Pintavesien laatu vaihtelee vuosittain ja vuodenaikojen mukaan.</w:t>
      </w:r>
    </w:p>
    <w:p w14:paraId="16F7AF25" w14:textId="7E45F213" w:rsidR="00F16A25" w:rsidRPr="00C94BC6" w:rsidRDefault="00F16A25" w:rsidP="00F16A25">
      <w:pPr>
        <w:pStyle w:val="Otsikko2"/>
        <w:rPr>
          <w:color w:val="A34E00"/>
        </w:rPr>
      </w:pPr>
      <w:bookmarkStart w:id="58" w:name="_Toc193459657"/>
      <w:r w:rsidRPr="00C94BC6">
        <w:rPr>
          <w:color w:val="A34E00"/>
        </w:rPr>
        <w:t>Vaikutukset ilmaan ja ilmastoon</w:t>
      </w:r>
      <w:bookmarkEnd w:id="58"/>
    </w:p>
    <w:p w14:paraId="2D23B5DA" w14:textId="20E2E369" w:rsidR="00F16A25" w:rsidRDefault="00F16A25" w:rsidP="00F16A25">
      <w:r>
        <w:t xml:space="preserve">Kaatopaikkakaasun muodostumista ja sen koostumusta mitataan säännöllisesti Kukkuroinmäen käsittelykeskuksen loppusijoitusalueella. Vuonna 2023 mittauksia suoritettiin kaksi kertaa 11 tarkkailukaivosta. Kahdessa, vanhimmalla jätetäyttöalueella sijaitsevassa, tarkkailukaivossa metaanipitoisuudet ovat muita korkeampia; läntisen kaivon metaanipitoisuus vaihteli välillä </w:t>
      </w:r>
      <w:r w:rsidR="00C94BC6">
        <w:t>48–50</w:t>
      </w:r>
      <w:r>
        <w:t xml:space="preserve"> % ja itäkaivon </w:t>
      </w:r>
      <w:r w:rsidR="00C94BC6">
        <w:t>0–0,5</w:t>
      </w:r>
      <w:r>
        <w:t xml:space="preserve"> %. Muissa alueelle myöhemmin rakennetuissa kaivoissa metaanipitoisuudet vaihtelivat </w:t>
      </w:r>
      <w:r w:rsidR="00C94BC6">
        <w:t>0–29,6</w:t>
      </w:r>
      <w:r>
        <w:t xml:space="preserve"> % välillä.</w:t>
      </w:r>
    </w:p>
    <w:p w14:paraId="129B547E" w14:textId="7F1A4F4D" w:rsidR="00F16A25" w:rsidRDefault="00F16A25" w:rsidP="00F16A25">
      <w:r>
        <w:t xml:space="preserve">Jätteiden loppusijoitusalueen kaasuntuotantopotentiaalia arvioidaan Suomen ympäristökeskuksen laskentamallilla, joka huomio eri jätemateriaalien biohajoavuuden. Vuonna 2023 kaasuntuotantopotentiaali oli 279 000 kg metaania.  Loppusijoitukseen menneet jätteet eivät juurikaan sisällä orgaanista ainesta. Kaasuntuotantopotentiaali onkin nykyisin pienempi, kuin ennen vuotta 2013, jolloin kotitalouksien kuivajätteet vielä loppusijoitettiin kaatopaikalle. Laskennan </w:t>
      </w:r>
      <w:r>
        <w:lastRenderedPageBreak/>
        <w:t xml:space="preserve">lähtötiedoissa on korjattu metaanin osuutta kaatopaikkakaasuissa mittaustulosten perusteella vuosilta </w:t>
      </w:r>
      <w:r w:rsidR="002C4E5F">
        <w:t>2019–2021</w:t>
      </w:r>
      <w:r>
        <w:t xml:space="preserve">. </w:t>
      </w:r>
    </w:p>
    <w:p w14:paraId="46DEC4E4" w14:textId="6C05143A" w:rsidR="00F16A25" w:rsidRDefault="00F16A25" w:rsidP="00F16A25">
      <w:r>
        <w:t>Myönteisiä ilmastovaikutuksia saatiin biokaasun tuotannolla ja liikennepolttoainekäytöllä. Kukkuroinmäen biokaasulaitoksessa tuotettua biokaasua myytiin vuoden 2023 aikana Etelä-Karjalan Jätehuollon tankkausasemilla 1 023 750 kg, josta omaa tuotantoa oli 853 886 kg ja loput ostokaasua. Kukkuroinmäen biokaasulaitoksella tuotetulle BIG-biokaasulle on myönnetty pohjoismainen ympäristömerkki Joutsenmerkki vuonna 2022 (lupanumero 4099 0016).</w:t>
      </w:r>
    </w:p>
    <w:p w14:paraId="1104E52D" w14:textId="07C055F4" w:rsidR="000C32C9" w:rsidRPr="00C94BC6" w:rsidRDefault="000C32C9" w:rsidP="000C32C9">
      <w:pPr>
        <w:pStyle w:val="Otsikko2"/>
        <w:rPr>
          <w:color w:val="A34E00"/>
        </w:rPr>
      </w:pPr>
      <w:bookmarkStart w:id="59" w:name="_Toc193459658"/>
      <w:r w:rsidRPr="00C94BC6">
        <w:rPr>
          <w:color w:val="A34E00"/>
        </w:rPr>
        <w:t>Jätteenkuljetukset</w:t>
      </w:r>
      <w:bookmarkEnd w:id="59"/>
    </w:p>
    <w:p w14:paraId="297DE3BB" w14:textId="65790BDD" w:rsidR="000C32C9" w:rsidRDefault="000C32C9" w:rsidP="000C32C9">
      <w:r>
        <w:t xml:space="preserve">Keskitetyllä kuljetusjärjestelmällä on pystytty muodostamaan ajoreitit tehokkaiksi vähentäen ajokilometrejä ja minimoimaan kuljetusten ympäristövaikutukset. Etelä-Karjalan Jätehuollon oman biokaasun tuotannon, 22.4.2021 avattujen BIG biokaasun tankkausasemien myötä uudet jätteenkuljetusurakat on pystytty kilpailuttamaan vaatimuksena kaasukäyttöinen kalusto. Näin ollen jätteenkuljetusten hiilidioksidipäästöjä on saatu pienennettyä merkittävästi. </w:t>
      </w:r>
    </w:p>
    <w:p w14:paraId="4B9F09C7" w14:textId="098BC3C0" w:rsidR="000C32C9" w:rsidRDefault="000C32C9" w:rsidP="000C32C9">
      <w:r>
        <w:t xml:space="preserve">Yhdeksän kunnan asukkaiden jätteenkuljetuksista ja jätteen siirtokuormauksesta muodostui vuonna 2023 yhteensä 891 086 ajokilometriä. Dieseliä kului jätteenkuljetuksissa 99 355 litraa (1 143 MWh). Biokaasua kului 261 148 (2 525 MWh). Käytettäessä biokaasua liikennepolttoaineena ovat laskennalliset hiilidioksidipäästöt 0 kg.  Etelä-Karjalan alueella toimineen jätteenkuljetusurakoitsijan Jätehuolto Laineen konkurssin seurauksena osa jätteenkuljetuksista jouduttiin hoitamaan dieselkäyttöisellä varakalustolla ennen tilanteen normalisoitumista. </w:t>
      </w:r>
    </w:p>
    <w:p w14:paraId="677824C2" w14:textId="0A030E4A" w:rsidR="000C32C9" w:rsidRDefault="000C32C9" w:rsidP="000C32C9">
      <w:r>
        <w:t>Etelä-Karjalan alueella on käytössä viisi Etelä-Karjalan Jätehuollon BIG-biokaasun tankkausasemaa, jotka sijaitsevat Lappeenrannassa (Eteläkatu 5 ja Kukk</w:t>
      </w:r>
      <w:r w:rsidR="0002790E">
        <w:t>u</w:t>
      </w:r>
      <w:r>
        <w:t xml:space="preserve">roinmäen käsittelykeskus), Imatralla (Vuoksenniska, Sauramonkuja </w:t>
      </w:r>
      <w:r w:rsidR="00EA6DE3">
        <w:t>5–7</w:t>
      </w:r>
      <w:r>
        <w:t>), Luumäellä (Kanervatie 4) ja Parikkalassa (</w:t>
      </w:r>
      <w:proofErr w:type="spellStart"/>
      <w:r>
        <w:t>Koirniementie</w:t>
      </w:r>
      <w:proofErr w:type="spellEnd"/>
      <w:r>
        <w:t xml:space="preserve"> 6). Lisäksi maakunnan alueella on </w:t>
      </w:r>
      <w:proofErr w:type="spellStart"/>
      <w:r>
        <w:t>Gasumin</w:t>
      </w:r>
      <w:proofErr w:type="spellEnd"/>
      <w:r>
        <w:t xml:space="preserve"> tankkausasemia, joilla voi tankata joko bio- tai maakaasua. Etelä-Karjalan Jätehuollon BIG-biokaasulle on myönnetty pohjoismainen ympäristömerkki, Joutsenmerkki.</w:t>
      </w:r>
    </w:p>
    <w:p w14:paraId="0F11A5FE" w14:textId="77777777" w:rsidR="000C32C9" w:rsidRPr="0002790E" w:rsidRDefault="000C32C9" w:rsidP="000C32C9">
      <w:pPr>
        <w:pStyle w:val="Otsikko3"/>
        <w:rPr>
          <w:color w:val="A34E00"/>
        </w:rPr>
      </w:pPr>
      <w:bookmarkStart w:id="60" w:name="_Toc193459659"/>
      <w:r w:rsidRPr="0002790E">
        <w:rPr>
          <w:color w:val="A34E00"/>
        </w:rPr>
        <w:t>Hajut</w:t>
      </w:r>
      <w:bookmarkEnd w:id="60"/>
    </w:p>
    <w:p w14:paraId="3319CB9A" w14:textId="77777777" w:rsidR="000C32C9" w:rsidRPr="000C32C9" w:rsidRDefault="000C32C9" w:rsidP="000C32C9">
      <w:r w:rsidRPr="000C32C9">
        <w:t>Kukkuroinmäen käsittelykeskuksen henkilökunta tarkkailee hajuja ja kirjaa havainnot ylös. Myös lähiseudun asukkailta saadaan tietoa hajuhavainnoista käsittelykeskuksen alueen ulkopuolelta. Henkilökunnan kirjaamia hajuhavaintoja oli vuoden aikana yhteensä 15 päivänä, mikä oli edellisvuotta vähemmän. Hajuhavaintoja tehtiin eniten touko – kesäkuussa ja havainnot koskivat kompostointilaitoksen hajuja. Vuonna 2023 ei tullut ulkopuolisia palautteita hajuhaitoista.</w:t>
      </w:r>
    </w:p>
    <w:p w14:paraId="7FA4B3F9" w14:textId="77777777" w:rsidR="000C32C9" w:rsidRDefault="000C32C9" w:rsidP="000C32C9">
      <w:r w:rsidRPr="000C32C9">
        <w:t>Kesällä 2022 palaneen siirtokuormaushallin uudelleenrakennustyöt olivat käynnissä vuoden 2023 aikana, ja kuivajätteitä jouduttiin välivarastoimaan loppusijoitusalueella ennen toimittamista energiahyötykäyttöön jätevoimalaan. Tästä ei kuitenkaan aiheutunut hajuhaittoja. Myöskään biokaasulaitoksen mädätteiden käsittelystä käsittelykentällä ei ilmennyt hajuhaittoja. </w:t>
      </w:r>
    </w:p>
    <w:p w14:paraId="535987A2" w14:textId="77777777" w:rsidR="006A6376" w:rsidRPr="0002790E" w:rsidRDefault="006A6376" w:rsidP="006A6376">
      <w:pPr>
        <w:pStyle w:val="Otsikko2"/>
        <w:rPr>
          <w:rFonts w:eastAsia="Times New Roman"/>
          <w:color w:val="A34E00"/>
          <w:lang w:eastAsia="fi-FI"/>
        </w:rPr>
      </w:pPr>
      <w:bookmarkStart w:id="61" w:name="_Toc193459660"/>
      <w:r w:rsidRPr="0002790E">
        <w:rPr>
          <w:rFonts w:eastAsia="Times New Roman"/>
          <w:color w:val="A34E00"/>
          <w:lang w:eastAsia="fi-FI"/>
        </w:rPr>
        <w:t>Melu</w:t>
      </w:r>
      <w:bookmarkEnd w:id="61"/>
    </w:p>
    <w:p w14:paraId="2CB53369" w14:textId="77777777" w:rsidR="006A6376" w:rsidRDefault="006A6376" w:rsidP="006A6376">
      <w:pPr>
        <w:rPr>
          <w:lang w:eastAsia="fi-FI"/>
        </w:rPr>
      </w:pPr>
      <w:r w:rsidRPr="006A6376">
        <w:rPr>
          <w:lang w:eastAsia="fi-FI"/>
        </w:rPr>
        <w:t>Toimintojen melu aiheutuu pääasiassa liikenteestä ja jätteenkäsittelystä. Jätteenkäsittelytoiminnassa melua aiheuttavat muun muassa työkoneilla tehtävä siirtokuormaus, rakennusjätteen lajittelu, murskaus ja seulonta. Kukkuroinmäen käsittelykeskuksen alueella haketetaan puujätettä, risuja ja energiajätettä.</w:t>
      </w:r>
    </w:p>
    <w:p w14:paraId="72F0E3A4" w14:textId="77777777" w:rsidR="002C4E5F" w:rsidRDefault="002C4E5F">
      <w:pPr>
        <w:rPr>
          <w:rFonts w:asciiTheme="majorHAnsi" w:eastAsiaTheme="majorEastAsia" w:hAnsiTheme="majorHAnsi" w:cstheme="majorBidi"/>
          <w:color w:val="0F4761" w:themeColor="accent1" w:themeShade="BF"/>
          <w:sz w:val="32"/>
          <w:szCs w:val="32"/>
          <w:lang w:eastAsia="fi-FI"/>
        </w:rPr>
      </w:pPr>
      <w:bookmarkStart w:id="62" w:name="_Toc193459661"/>
      <w:r>
        <w:rPr>
          <w:lang w:eastAsia="fi-FI"/>
        </w:rPr>
        <w:br w:type="page"/>
      </w:r>
    </w:p>
    <w:p w14:paraId="1F0E7A3A" w14:textId="7880778D" w:rsidR="006A6376" w:rsidRPr="0002790E" w:rsidRDefault="006A6376" w:rsidP="00EF3D03">
      <w:pPr>
        <w:pStyle w:val="Otsikko2"/>
        <w:rPr>
          <w:color w:val="A34E00"/>
          <w:lang w:eastAsia="fi-FI"/>
        </w:rPr>
      </w:pPr>
      <w:r w:rsidRPr="0002790E">
        <w:rPr>
          <w:color w:val="A34E00"/>
          <w:lang w:eastAsia="fi-FI"/>
        </w:rPr>
        <w:lastRenderedPageBreak/>
        <w:t>Pöly</w:t>
      </w:r>
      <w:bookmarkEnd w:id="62"/>
    </w:p>
    <w:p w14:paraId="11102C58" w14:textId="5A8CB033" w:rsidR="006A6376" w:rsidRDefault="006A6376" w:rsidP="006A6376">
      <w:pPr>
        <w:rPr>
          <w:lang w:eastAsia="fi-FI"/>
        </w:rPr>
      </w:pPr>
      <w:r>
        <w:rPr>
          <w:lang w:eastAsia="fi-FI"/>
        </w:rPr>
        <w:t>Kukkuroinmäen käsittelykeskuksessa pölyämistä aiheuttavat jätteenkäsittelytoiminta ja -kuljetukset erityisesti keväisin. Alueen kentät ja tiet on asfaltoitu suurimmaksi osaksi. Käsittelykeskuksessa mahdollista pölyämistä aiheuttavaa toimintaa voi olla esimerkiksi hyödynnettävien jätejakeiden hakettaminen tai herkästi pölyävien kuormien lajitteleminen, murskaus ja seulonta. Vuoden 2023 aikana alueella tehtiin puujätteen, risujen ja energiajätteen haketusta. Kiertotalouskentän rakenteissa käytettävät tuhkat kasteltiin pölyämisen ehkäisemiseksi. Tuhkille oli varattu myös katettu varastosiilo.</w:t>
      </w:r>
    </w:p>
    <w:p w14:paraId="4B2798DF" w14:textId="77777777" w:rsidR="00346A42" w:rsidRPr="0002790E" w:rsidRDefault="00346A42" w:rsidP="00346A42">
      <w:pPr>
        <w:pStyle w:val="Otsikko2"/>
        <w:rPr>
          <w:color w:val="A34E00"/>
          <w:lang w:eastAsia="fi-FI"/>
        </w:rPr>
      </w:pPr>
      <w:bookmarkStart w:id="63" w:name="_Toc193459662"/>
      <w:r w:rsidRPr="0002790E">
        <w:rPr>
          <w:color w:val="A34E00"/>
          <w:lang w:eastAsia="fi-FI"/>
        </w:rPr>
        <w:t>Haittaeläimet</w:t>
      </w:r>
      <w:bookmarkEnd w:id="63"/>
    </w:p>
    <w:p w14:paraId="492077C1" w14:textId="51B8E553" w:rsidR="00346A42" w:rsidRPr="00346A42" w:rsidRDefault="00346A42" w:rsidP="00346A42">
      <w:pPr>
        <w:rPr>
          <w:lang w:eastAsia="fi-FI"/>
        </w:rPr>
      </w:pPr>
      <w:r w:rsidRPr="00346A42">
        <w:rPr>
          <w:lang w:eastAsia="fi-FI"/>
        </w:rPr>
        <w:t>Kukkuroinmäen käsittelykeskuksen alueen lintukantaa seurataan laskennoilla. Lokkien keskimääräinen yksilömäärä oli vuonna 2023 seurantahistorian toiseksi pienin, 889 yksilöä.  Varislintujen keskimääräinen yksilömäärä (n. 563) oli samaa suuruusluokkaa kuin aiemmin. Rottien torjuntaa suoritetaan käsittelykeskuksilla säännöllisillä tarkastuksilla ja torjuntasyöteillä.</w:t>
      </w:r>
    </w:p>
    <w:p w14:paraId="65ADF6C2" w14:textId="77777777" w:rsidR="00346A42" w:rsidRPr="006A6376" w:rsidRDefault="00346A42" w:rsidP="006A6376">
      <w:pPr>
        <w:rPr>
          <w:lang w:eastAsia="fi-FI"/>
        </w:rPr>
      </w:pPr>
    </w:p>
    <w:p w14:paraId="10453BF0" w14:textId="77777777" w:rsidR="000C32C9" w:rsidRPr="00AC493B" w:rsidRDefault="000C32C9" w:rsidP="000C32C9"/>
    <w:sectPr w:rsidR="000C32C9" w:rsidRPr="00AC493B" w:rsidSect="00A11C31">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32B"/>
    <w:multiLevelType w:val="hybridMultilevel"/>
    <w:tmpl w:val="19809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E4B12D5"/>
    <w:multiLevelType w:val="hybridMultilevel"/>
    <w:tmpl w:val="537657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5E78AD"/>
    <w:multiLevelType w:val="hybridMultilevel"/>
    <w:tmpl w:val="AC8A99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DB3D7B"/>
    <w:multiLevelType w:val="hybridMultilevel"/>
    <w:tmpl w:val="9B8826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470181F"/>
    <w:multiLevelType w:val="hybridMultilevel"/>
    <w:tmpl w:val="3FB09C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5235C03"/>
    <w:multiLevelType w:val="hybridMultilevel"/>
    <w:tmpl w:val="73ECA5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7D95E2F"/>
    <w:multiLevelType w:val="multilevel"/>
    <w:tmpl w:val="E59C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902368"/>
    <w:multiLevelType w:val="multilevel"/>
    <w:tmpl w:val="1C5E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B914BA"/>
    <w:multiLevelType w:val="hybridMultilevel"/>
    <w:tmpl w:val="9F4CBE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65712B"/>
    <w:multiLevelType w:val="multilevel"/>
    <w:tmpl w:val="B4F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6B1316"/>
    <w:multiLevelType w:val="hybridMultilevel"/>
    <w:tmpl w:val="DC4CD4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DB602F1"/>
    <w:multiLevelType w:val="hybridMultilevel"/>
    <w:tmpl w:val="FC5AA0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EAA10F2"/>
    <w:multiLevelType w:val="multilevel"/>
    <w:tmpl w:val="93F6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983EEB"/>
    <w:multiLevelType w:val="hybridMultilevel"/>
    <w:tmpl w:val="22183D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CFA31D1"/>
    <w:multiLevelType w:val="hybridMultilevel"/>
    <w:tmpl w:val="A54A88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15426F2"/>
    <w:multiLevelType w:val="hybridMultilevel"/>
    <w:tmpl w:val="950C79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3BF7104"/>
    <w:multiLevelType w:val="hybridMultilevel"/>
    <w:tmpl w:val="F4B45A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40B5058"/>
    <w:multiLevelType w:val="multilevel"/>
    <w:tmpl w:val="FDD0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9A4235"/>
    <w:multiLevelType w:val="hybridMultilevel"/>
    <w:tmpl w:val="7BF6F9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FA9002C"/>
    <w:multiLevelType w:val="multilevel"/>
    <w:tmpl w:val="9BCE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236917"/>
    <w:multiLevelType w:val="hybridMultilevel"/>
    <w:tmpl w:val="B358A9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4831D5A"/>
    <w:multiLevelType w:val="hybridMultilevel"/>
    <w:tmpl w:val="5DC848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6C108F0"/>
    <w:multiLevelType w:val="hybridMultilevel"/>
    <w:tmpl w:val="1BAC13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07506037">
    <w:abstractNumId w:val="0"/>
  </w:num>
  <w:num w:numId="2" w16cid:durableId="646401827">
    <w:abstractNumId w:val="12"/>
  </w:num>
  <w:num w:numId="3" w16cid:durableId="855923275">
    <w:abstractNumId w:val="10"/>
  </w:num>
  <w:num w:numId="4" w16cid:durableId="1515336997">
    <w:abstractNumId w:val="3"/>
  </w:num>
  <w:num w:numId="5" w16cid:durableId="1570848482">
    <w:abstractNumId w:val="4"/>
  </w:num>
  <w:num w:numId="6" w16cid:durableId="2019847371">
    <w:abstractNumId w:val="16"/>
  </w:num>
  <w:num w:numId="7" w16cid:durableId="1043671376">
    <w:abstractNumId w:val="5"/>
  </w:num>
  <w:num w:numId="8" w16cid:durableId="2105149226">
    <w:abstractNumId w:val="17"/>
  </w:num>
  <w:num w:numId="9" w16cid:durableId="1480149896">
    <w:abstractNumId w:val="21"/>
  </w:num>
  <w:num w:numId="10" w16cid:durableId="1326129254">
    <w:abstractNumId w:val="2"/>
  </w:num>
  <w:num w:numId="11" w16cid:durableId="279075781">
    <w:abstractNumId w:val="14"/>
  </w:num>
  <w:num w:numId="12" w16cid:durableId="704212067">
    <w:abstractNumId w:val="18"/>
  </w:num>
  <w:num w:numId="13" w16cid:durableId="1891383541">
    <w:abstractNumId w:val="13"/>
  </w:num>
  <w:num w:numId="14" w16cid:durableId="1035816272">
    <w:abstractNumId w:val="7"/>
  </w:num>
  <w:num w:numId="15" w16cid:durableId="1106802207">
    <w:abstractNumId w:val="19"/>
  </w:num>
  <w:num w:numId="16" w16cid:durableId="1987733003">
    <w:abstractNumId w:val="22"/>
  </w:num>
  <w:num w:numId="17" w16cid:durableId="693000215">
    <w:abstractNumId w:val="8"/>
  </w:num>
  <w:num w:numId="18" w16cid:durableId="1468163434">
    <w:abstractNumId w:val="9"/>
  </w:num>
  <w:num w:numId="19" w16cid:durableId="143476810">
    <w:abstractNumId w:val="6"/>
  </w:num>
  <w:num w:numId="20" w16cid:durableId="1560437535">
    <w:abstractNumId w:val="15"/>
  </w:num>
  <w:num w:numId="21" w16cid:durableId="34157110">
    <w:abstractNumId w:val="20"/>
  </w:num>
  <w:num w:numId="22" w16cid:durableId="1950698789">
    <w:abstractNumId w:val="11"/>
  </w:num>
  <w:num w:numId="23" w16cid:durableId="467356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76"/>
    <w:rsid w:val="0002790E"/>
    <w:rsid w:val="000A3857"/>
    <w:rsid w:val="000B3399"/>
    <w:rsid w:val="000C32C9"/>
    <w:rsid w:val="001B7750"/>
    <w:rsid w:val="001C2DD3"/>
    <w:rsid w:val="001C6DFA"/>
    <w:rsid w:val="00225D63"/>
    <w:rsid w:val="002422DA"/>
    <w:rsid w:val="00251C18"/>
    <w:rsid w:val="0027249B"/>
    <w:rsid w:val="0027620F"/>
    <w:rsid w:val="002A31F4"/>
    <w:rsid w:val="002C4E5F"/>
    <w:rsid w:val="002E3D50"/>
    <w:rsid w:val="002F3C7F"/>
    <w:rsid w:val="003029B9"/>
    <w:rsid w:val="00307391"/>
    <w:rsid w:val="00333034"/>
    <w:rsid w:val="00336173"/>
    <w:rsid w:val="00346A42"/>
    <w:rsid w:val="003703C8"/>
    <w:rsid w:val="003773C2"/>
    <w:rsid w:val="003801E9"/>
    <w:rsid w:val="003A391E"/>
    <w:rsid w:val="003C2F39"/>
    <w:rsid w:val="00420735"/>
    <w:rsid w:val="00455A8F"/>
    <w:rsid w:val="004A3E95"/>
    <w:rsid w:val="004F2085"/>
    <w:rsid w:val="004F2D0F"/>
    <w:rsid w:val="00501E82"/>
    <w:rsid w:val="00564E12"/>
    <w:rsid w:val="00571017"/>
    <w:rsid w:val="00590160"/>
    <w:rsid w:val="005D664A"/>
    <w:rsid w:val="005E094A"/>
    <w:rsid w:val="006157B4"/>
    <w:rsid w:val="006609BF"/>
    <w:rsid w:val="00663235"/>
    <w:rsid w:val="006669C0"/>
    <w:rsid w:val="006A4DD7"/>
    <w:rsid w:val="006A6376"/>
    <w:rsid w:val="006F482F"/>
    <w:rsid w:val="00713E9D"/>
    <w:rsid w:val="0071411E"/>
    <w:rsid w:val="00741222"/>
    <w:rsid w:val="00835037"/>
    <w:rsid w:val="00887B76"/>
    <w:rsid w:val="00891659"/>
    <w:rsid w:val="008A3B29"/>
    <w:rsid w:val="008C0B78"/>
    <w:rsid w:val="00926344"/>
    <w:rsid w:val="00926C9B"/>
    <w:rsid w:val="0096360C"/>
    <w:rsid w:val="0098508A"/>
    <w:rsid w:val="009A0805"/>
    <w:rsid w:val="00A010CD"/>
    <w:rsid w:val="00A11C31"/>
    <w:rsid w:val="00A42F1D"/>
    <w:rsid w:val="00A66CA9"/>
    <w:rsid w:val="00A9765B"/>
    <w:rsid w:val="00AA2B9F"/>
    <w:rsid w:val="00AB5F87"/>
    <w:rsid w:val="00AC493B"/>
    <w:rsid w:val="00AC5DCE"/>
    <w:rsid w:val="00AD5B17"/>
    <w:rsid w:val="00BF61A3"/>
    <w:rsid w:val="00C11086"/>
    <w:rsid w:val="00C47452"/>
    <w:rsid w:val="00C77A5D"/>
    <w:rsid w:val="00C94BC6"/>
    <w:rsid w:val="00CA4ECE"/>
    <w:rsid w:val="00CB5F71"/>
    <w:rsid w:val="00CB6645"/>
    <w:rsid w:val="00D27F8F"/>
    <w:rsid w:val="00D43DB9"/>
    <w:rsid w:val="00D96BDA"/>
    <w:rsid w:val="00DB110A"/>
    <w:rsid w:val="00DB408E"/>
    <w:rsid w:val="00DC295C"/>
    <w:rsid w:val="00DE0E57"/>
    <w:rsid w:val="00DE5778"/>
    <w:rsid w:val="00DE6C18"/>
    <w:rsid w:val="00E0475C"/>
    <w:rsid w:val="00E131EA"/>
    <w:rsid w:val="00E70CE7"/>
    <w:rsid w:val="00EA6DE3"/>
    <w:rsid w:val="00EF3D03"/>
    <w:rsid w:val="00F16A25"/>
    <w:rsid w:val="00F16F06"/>
    <w:rsid w:val="00F4334F"/>
    <w:rsid w:val="00F51FEA"/>
    <w:rsid w:val="00FA4C32"/>
    <w:rsid w:val="00FC14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2DB9"/>
  <w15:chartTrackingRefBased/>
  <w15:docId w15:val="{FC4FCC90-8677-41C9-A24A-F222C71B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87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887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887B7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87B7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87B7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87B7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87B7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87B7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87B7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87B7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887B7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887B7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87B7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87B7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87B7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87B7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87B7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87B76"/>
    <w:rPr>
      <w:rFonts w:eastAsiaTheme="majorEastAsia" w:cstheme="majorBidi"/>
      <w:color w:val="272727" w:themeColor="text1" w:themeTint="D8"/>
    </w:rPr>
  </w:style>
  <w:style w:type="paragraph" w:styleId="Otsikko">
    <w:name w:val="Title"/>
    <w:basedOn w:val="Normaali"/>
    <w:next w:val="Normaali"/>
    <w:link w:val="OtsikkoChar"/>
    <w:uiPriority w:val="10"/>
    <w:qFormat/>
    <w:rsid w:val="00887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87B7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87B7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87B7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87B7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87B76"/>
    <w:rPr>
      <w:i/>
      <w:iCs/>
      <w:color w:val="404040" w:themeColor="text1" w:themeTint="BF"/>
    </w:rPr>
  </w:style>
  <w:style w:type="paragraph" w:styleId="Luettelokappale">
    <w:name w:val="List Paragraph"/>
    <w:basedOn w:val="Normaali"/>
    <w:uiPriority w:val="34"/>
    <w:qFormat/>
    <w:rsid w:val="00887B76"/>
    <w:pPr>
      <w:ind w:left="720"/>
      <w:contextualSpacing/>
    </w:pPr>
  </w:style>
  <w:style w:type="character" w:styleId="Voimakaskorostus">
    <w:name w:val="Intense Emphasis"/>
    <w:basedOn w:val="Kappaleenoletusfontti"/>
    <w:uiPriority w:val="21"/>
    <w:qFormat/>
    <w:rsid w:val="00887B76"/>
    <w:rPr>
      <w:i/>
      <w:iCs/>
      <w:color w:val="0F4761" w:themeColor="accent1" w:themeShade="BF"/>
    </w:rPr>
  </w:style>
  <w:style w:type="paragraph" w:styleId="Erottuvalainaus">
    <w:name w:val="Intense Quote"/>
    <w:basedOn w:val="Normaali"/>
    <w:next w:val="Normaali"/>
    <w:link w:val="ErottuvalainausChar"/>
    <w:uiPriority w:val="30"/>
    <w:qFormat/>
    <w:rsid w:val="00887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87B76"/>
    <w:rPr>
      <w:i/>
      <w:iCs/>
      <w:color w:val="0F4761" w:themeColor="accent1" w:themeShade="BF"/>
    </w:rPr>
  </w:style>
  <w:style w:type="character" w:styleId="Erottuvaviittaus">
    <w:name w:val="Intense Reference"/>
    <w:basedOn w:val="Kappaleenoletusfontti"/>
    <w:uiPriority w:val="32"/>
    <w:qFormat/>
    <w:rsid w:val="00887B76"/>
    <w:rPr>
      <w:b/>
      <w:bCs/>
      <w:smallCaps/>
      <w:color w:val="0F4761" w:themeColor="accent1" w:themeShade="BF"/>
      <w:spacing w:val="5"/>
    </w:rPr>
  </w:style>
  <w:style w:type="paragraph" w:styleId="NormaaliWWW">
    <w:name w:val="Normal (Web)"/>
    <w:basedOn w:val="Normaali"/>
    <w:uiPriority w:val="99"/>
    <w:semiHidden/>
    <w:unhideWhenUsed/>
    <w:rsid w:val="00887B76"/>
    <w:pPr>
      <w:spacing w:before="100" w:beforeAutospacing="1" w:after="100" w:afterAutospacing="1" w:line="240" w:lineRule="auto"/>
    </w:pPr>
    <w:rPr>
      <w:rFonts w:ascii="Times New Roman" w:eastAsia="Times New Roman" w:hAnsi="Times New Roman" w:cs="Times New Roman"/>
      <w:kern w:val="0"/>
      <w:sz w:val="24"/>
      <w:szCs w:val="24"/>
      <w:lang w:eastAsia="fi-FI"/>
    </w:rPr>
  </w:style>
  <w:style w:type="table" w:styleId="TaulukkoRuudukko">
    <w:name w:val="Table Grid"/>
    <w:basedOn w:val="Normaalitaulukko"/>
    <w:uiPriority w:val="39"/>
    <w:rsid w:val="00455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A42F1D"/>
    <w:rPr>
      <w:color w:val="467886" w:themeColor="hyperlink"/>
      <w:u w:val="single"/>
    </w:rPr>
  </w:style>
  <w:style w:type="character" w:styleId="Ratkaisematonmaininta">
    <w:name w:val="Unresolved Mention"/>
    <w:basedOn w:val="Kappaleenoletusfontti"/>
    <w:uiPriority w:val="99"/>
    <w:semiHidden/>
    <w:unhideWhenUsed/>
    <w:rsid w:val="00A42F1D"/>
    <w:rPr>
      <w:color w:val="605E5C"/>
      <w:shd w:val="clear" w:color="auto" w:fill="E1DFDD"/>
    </w:rPr>
  </w:style>
  <w:style w:type="paragraph" w:styleId="Sisllysluettelonotsikko">
    <w:name w:val="TOC Heading"/>
    <w:basedOn w:val="Otsikko1"/>
    <w:next w:val="Normaali"/>
    <w:uiPriority w:val="39"/>
    <w:unhideWhenUsed/>
    <w:qFormat/>
    <w:rsid w:val="00926344"/>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926344"/>
    <w:pPr>
      <w:spacing w:after="100"/>
    </w:pPr>
  </w:style>
  <w:style w:type="paragraph" w:styleId="Sisluet2">
    <w:name w:val="toc 2"/>
    <w:basedOn w:val="Normaali"/>
    <w:next w:val="Normaali"/>
    <w:autoRedefine/>
    <w:uiPriority w:val="39"/>
    <w:unhideWhenUsed/>
    <w:rsid w:val="00926344"/>
    <w:pPr>
      <w:spacing w:after="100"/>
      <w:ind w:left="220"/>
    </w:pPr>
  </w:style>
  <w:style w:type="paragraph" w:styleId="Sisluet3">
    <w:name w:val="toc 3"/>
    <w:basedOn w:val="Normaali"/>
    <w:next w:val="Normaali"/>
    <w:autoRedefine/>
    <w:uiPriority w:val="39"/>
    <w:unhideWhenUsed/>
    <w:rsid w:val="00926344"/>
    <w:pPr>
      <w:spacing w:after="100"/>
      <w:ind w:left="440"/>
    </w:pPr>
  </w:style>
  <w:style w:type="paragraph" w:styleId="Eivli">
    <w:name w:val="No Spacing"/>
    <w:link w:val="EivliChar"/>
    <w:uiPriority w:val="1"/>
    <w:qFormat/>
    <w:rsid w:val="00A11C31"/>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A11C31"/>
    <w:rPr>
      <w:rFonts w:eastAsiaTheme="minorEastAsia"/>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9457">
      <w:bodyDiv w:val="1"/>
      <w:marLeft w:val="0"/>
      <w:marRight w:val="0"/>
      <w:marTop w:val="0"/>
      <w:marBottom w:val="0"/>
      <w:divBdr>
        <w:top w:val="none" w:sz="0" w:space="0" w:color="auto"/>
        <w:left w:val="none" w:sz="0" w:space="0" w:color="auto"/>
        <w:bottom w:val="none" w:sz="0" w:space="0" w:color="auto"/>
        <w:right w:val="none" w:sz="0" w:space="0" w:color="auto"/>
      </w:divBdr>
      <w:divsChild>
        <w:div w:id="420219254">
          <w:marLeft w:val="0"/>
          <w:marRight w:val="0"/>
          <w:marTop w:val="0"/>
          <w:marBottom w:val="0"/>
          <w:divBdr>
            <w:top w:val="none" w:sz="0" w:space="0" w:color="auto"/>
            <w:left w:val="none" w:sz="0" w:space="0" w:color="auto"/>
            <w:bottom w:val="none" w:sz="0" w:space="0" w:color="auto"/>
            <w:right w:val="none" w:sz="0" w:space="0" w:color="auto"/>
          </w:divBdr>
        </w:div>
      </w:divsChild>
    </w:div>
    <w:div w:id="155267621">
      <w:bodyDiv w:val="1"/>
      <w:marLeft w:val="0"/>
      <w:marRight w:val="0"/>
      <w:marTop w:val="0"/>
      <w:marBottom w:val="0"/>
      <w:divBdr>
        <w:top w:val="none" w:sz="0" w:space="0" w:color="auto"/>
        <w:left w:val="none" w:sz="0" w:space="0" w:color="auto"/>
        <w:bottom w:val="none" w:sz="0" w:space="0" w:color="auto"/>
        <w:right w:val="none" w:sz="0" w:space="0" w:color="auto"/>
      </w:divBdr>
    </w:div>
    <w:div w:id="212891016">
      <w:bodyDiv w:val="1"/>
      <w:marLeft w:val="0"/>
      <w:marRight w:val="0"/>
      <w:marTop w:val="0"/>
      <w:marBottom w:val="0"/>
      <w:divBdr>
        <w:top w:val="none" w:sz="0" w:space="0" w:color="auto"/>
        <w:left w:val="none" w:sz="0" w:space="0" w:color="auto"/>
        <w:bottom w:val="none" w:sz="0" w:space="0" w:color="auto"/>
        <w:right w:val="none" w:sz="0" w:space="0" w:color="auto"/>
      </w:divBdr>
      <w:divsChild>
        <w:div w:id="369499555">
          <w:marLeft w:val="0"/>
          <w:marRight w:val="0"/>
          <w:marTop w:val="0"/>
          <w:marBottom w:val="0"/>
          <w:divBdr>
            <w:top w:val="none" w:sz="0" w:space="0" w:color="auto"/>
            <w:left w:val="none" w:sz="0" w:space="0" w:color="auto"/>
            <w:bottom w:val="none" w:sz="0" w:space="0" w:color="auto"/>
            <w:right w:val="none" w:sz="0" w:space="0" w:color="auto"/>
          </w:divBdr>
        </w:div>
      </w:divsChild>
    </w:div>
    <w:div w:id="271592111">
      <w:bodyDiv w:val="1"/>
      <w:marLeft w:val="0"/>
      <w:marRight w:val="0"/>
      <w:marTop w:val="0"/>
      <w:marBottom w:val="0"/>
      <w:divBdr>
        <w:top w:val="none" w:sz="0" w:space="0" w:color="auto"/>
        <w:left w:val="none" w:sz="0" w:space="0" w:color="auto"/>
        <w:bottom w:val="none" w:sz="0" w:space="0" w:color="auto"/>
        <w:right w:val="none" w:sz="0" w:space="0" w:color="auto"/>
      </w:divBdr>
      <w:divsChild>
        <w:div w:id="1106928400">
          <w:marLeft w:val="0"/>
          <w:marRight w:val="0"/>
          <w:marTop w:val="0"/>
          <w:marBottom w:val="0"/>
          <w:divBdr>
            <w:top w:val="none" w:sz="0" w:space="0" w:color="auto"/>
            <w:left w:val="none" w:sz="0" w:space="0" w:color="auto"/>
            <w:bottom w:val="none" w:sz="0" w:space="0" w:color="auto"/>
            <w:right w:val="none" w:sz="0" w:space="0" w:color="auto"/>
          </w:divBdr>
        </w:div>
      </w:divsChild>
    </w:div>
    <w:div w:id="346912516">
      <w:bodyDiv w:val="1"/>
      <w:marLeft w:val="0"/>
      <w:marRight w:val="0"/>
      <w:marTop w:val="0"/>
      <w:marBottom w:val="0"/>
      <w:divBdr>
        <w:top w:val="none" w:sz="0" w:space="0" w:color="auto"/>
        <w:left w:val="none" w:sz="0" w:space="0" w:color="auto"/>
        <w:bottom w:val="none" w:sz="0" w:space="0" w:color="auto"/>
        <w:right w:val="none" w:sz="0" w:space="0" w:color="auto"/>
      </w:divBdr>
      <w:divsChild>
        <w:div w:id="1346908954">
          <w:marLeft w:val="0"/>
          <w:marRight w:val="0"/>
          <w:marTop w:val="0"/>
          <w:marBottom w:val="0"/>
          <w:divBdr>
            <w:top w:val="none" w:sz="0" w:space="0" w:color="auto"/>
            <w:left w:val="none" w:sz="0" w:space="0" w:color="auto"/>
            <w:bottom w:val="none" w:sz="0" w:space="0" w:color="auto"/>
            <w:right w:val="none" w:sz="0" w:space="0" w:color="auto"/>
          </w:divBdr>
        </w:div>
      </w:divsChild>
    </w:div>
    <w:div w:id="420687635">
      <w:bodyDiv w:val="1"/>
      <w:marLeft w:val="0"/>
      <w:marRight w:val="0"/>
      <w:marTop w:val="0"/>
      <w:marBottom w:val="0"/>
      <w:divBdr>
        <w:top w:val="none" w:sz="0" w:space="0" w:color="auto"/>
        <w:left w:val="none" w:sz="0" w:space="0" w:color="auto"/>
        <w:bottom w:val="none" w:sz="0" w:space="0" w:color="auto"/>
        <w:right w:val="none" w:sz="0" w:space="0" w:color="auto"/>
      </w:divBdr>
    </w:div>
    <w:div w:id="428165535">
      <w:bodyDiv w:val="1"/>
      <w:marLeft w:val="0"/>
      <w:marRight w:val="0"/>
      <w:marTop w:val="0"/>
      <w:marBottom w:val="0"/>
      <w:divBdr>
        <w:top w:val="none" w:sz="0" w:space="0" w:color="auto"/>
        <w:left w:val="none" w:sz="0" w:space="0" w:color="auto"/>
        <w:bottom w:val="none" w:sz="0" w:space="0" w:color="auto"/>
        <w:right w:val="none" w:sz="0" w:space="0" w:color="auto"/>
      </w:divBdr>
      <w:divsChild>
        <w:div w:id="1639338787">
          <w:marLeft w:val="0"/>
          <w:marRight w:val="0"/>
          <w:marTop w:val="0"/>
          <w:marBottom w:val="0"/>
          <w:divBdr>
            <w:top w:val="none" w:sz="0" w:space="0" w:color="auto"/>
            <w:left w:val="none" w:sz="0" w:space="0" w:color="auto"/>
            <w:bottom w:val="none" w:sz="0" w:space="0" w:color="auto"/>
            <w:right w:val="none" w:sz="0" w:space="0" w:color="auto"/>
          </w:divBdr>
        </w:div>
      </w:divsChild>
    </w:div>
    <w:div w:id="462620460">
      <w:bodyDiv w:val="1"/>
      <w:marLeft w:val="0"/>
      <w:marRight w:val="0"/>
      <w:marTop w:val="0"/>
      <w:marBottom w:val="0"/>
      <w:divBdr>
        <w:top w:val="none" w:sz="0" w:space="0" w:color="auto"/>
        <w:left w:val="none" w:sz="0" w:space="0" w:color="auto"/>
        <w:bottom w:val="none" w:sz="0" w:space="0" w:color="auto"/>
        <w:right w:val="none" w:sz="0" w:space="0" w:color="auto"/>
      </w:divBdr>
    </w:div>
    <w:div w:id="560412476">
      <w:bodyDiv w:val="1"/>
      <w:marLeft w:val="0"/>
      <w:marRight w:val="0"/>
      <w:marTop w:val="0"/>
      <w:marBottom w:val="0"/>
      <w:divBdr>
        <w:top w:val="none" w:sz="0" w:space="0" w:color="auto"/>
        <w:left w:val="none" w:sz="0" w:space="0" w:color="auto"/>
        <w:bottom w:val="none" w:sz="0" w:space="0" w:color="auto"/>
        <w:right w:val="none" w:sz="0" w:space="0" w:color="auto"/>
      </w:divBdr>
    </w:div>
    <w:div w:id="589506915">
      <w:bodyDiv w:val="1"/>
      <w:marLeft w:val="0"/>
      <w:marRight w:val="0"/>
      <w:marTop w:val="0"/>
      <w:marBottom w:val="0"/>
      <w:divBdr>
        <w:top w:val="none" w:sz="0" w:space="0" w:color="auto"/>
        <w:left w:val="none" w:sz="0" w:space="0" w:color="auto"/>
        <w:bottom w:val="none" w:sz="0" w:space="0" w:color="auto"/>
        <w:right w:val="none" w:sz="0" w:space="0" w:color="auto"/>
      </w:divBdr>
      <w:divsChild>
        <w:div w:id="744435">
          <w:marLeft w:val="0"/>
          <w:marRight w:val="0"/>
          <w:marTop w:val="0"/>
          <w:marBottom w:val="0"/>
          <w:divBdr>
            <w:top w:val="none" w:sz="0" w:space="0" w:color="auto"/>
            <w:left w:val="none" w:sz="0" w:space="0" w:color="auto"/>
            <w:bottom w:val="none" w:sz="0" w:space="0" w:color="auto"/>
            <w:right w:val="none" w:sz="0" w:space="0" w:color="auto"/>
          </w:divBdr>
        </w:div>
      </w:divsChild>
    </w:div>
    <w:div w:id="649554680">
      <w:bodyDiv w:val="1"/>
      <w:marLeft w:val="0"/>
      <w:marRight w:val="0"/>
      <w:marTop w:val="0"/>
      <w:marBottom w:val="0"/>
      <w:divBdr>
        <w:top w:val="none" w:sz="0" w:space="0" w:color="auto"/>
        <w:left w:val="none" w:sz="0" w:space="0" w:color="auto"/>
        <w:bottom w:val="none" w:sz="0" w:space="0" w:color="auto"/>
        <w:right w:val="none" w:sz="0" w:space="0" w:color="auto"/>
      </w:divBdr>
    </w:div>
    <w:div w:id="668993369">
      <w:bodyDiv w:val="1"/>
      <w:marLeft w:val="0"/>
      <w:marRight w:val="0"/>
      <w:marTop w:val="0"/>
      <w:marBottom w:val="0"/>
      <w:divBdr>
        <w:top w:val="none" w:sz="0" w:space="0" w:color="auto"/>
        <w:left w:val="none" w:sz="0" w:space="0" w:color="auto"/>
        <w:bottom w:val="none" w:sz="0" w:space="0" w:color="auto"/>
        <w:right w:val="none" w:sz="0" w:space="0" w:color="auto"/>
      </w:divBdr>
    </w:div>
    <w:div w:id="680400619">
      <w:bodyDiv w:val="1"/>
      <w:marLeft w:val="0"/>
      <w:marRight w:val="0"/>
      <w:marTop w:val="0"/>
      <w:marBottom w:val="0"/>
      <w:divBdr>
        <w:top w:val="none" w:sz="0" w:space="0" w:color="auto"/>
        <w:left w:val="none" w:sz="0" w:space="0" w:color="auto"/>
        <w:bottom w:val="none" w:sz="0" w:space="0" w:color="auto"/>
        <w:right w:val="none" w:sz="0" w:space="0" w:color="auto"/>
      </w:divBdr>
      <w:divsChild>
        <w:div w:id="456264569">
          <w:marLeft w:val="0"/>
          <w:marRight w:val="0"/>
          <w:marTop w:val="0"/>
          <w:marBottom w:val="0"/>
          <w:divBdr>
            <w:top w:val="none" w:sz="0" w:space="0" w:color="auto"/>
            <w:left w:val="none" w:sz="0" w:space="0" w:color="auto"/>
            <w:bottom w:val="none" w:sz="0" w:space="0" w:color="auto"/>
            <w:right w:val="none" w:sz="0" w:space="0" w:color="auto"/>
          </w:divBdr>
        </w:div>
      </w:divsChild>
    </w:div>
    <w:div w:id="701441331">
      <w:bodyDiv w:val="1"/>
      <w:marLeft w:val="0"/>
      <w:marRight w:val="0"/>
      <w:marTop w:val="0"/>
      <w:marBottom w:val="0"/>
      <w:divBdr>
        <w:top w:val="none" w:sz="0" w:space="0" w:color="auto"/>
        <w:left w:val="none" w:sz="0" w:space="0" w:color="auto"/>
        <w:bottom w:val="none" w:sz="0" w:space="0" w:color="auto"/>
        <w:right w:val="none" w:sz="0" w:space="0" w:color="auto"/>
      </w:divBdr>
    </w:div>
    <w:div w:id="704136231">
      <w:bodyDiv w:val="1"/>
      <w:marLeft w:val="0"/>
      <w:marRight w:val="0"/>
      <w:marTop w:val="0"/>
      <w:marBottom w:val="0"/>
      <w:divBdr>
        <w:top w:val="none" w:sz="0" w:space="0" w:color="auto"/>
        <w:left w:val="none" w:sz="0" w:space="0" w:color="auto"/>
        <w:bottom w:val="none" w:sz="0" w:space="0" w:color="auto"/>
        <w:right w:val="none" w:sz="0" w:space="0" w:color="auto"/>
      </w:divBdr>
      <w:divsChild>
        <w:div w:id="1446460788">
          <w:marLeft w:val="0"/>
          <w:marRight w:val="0"/>
          <w:marTop w:val="0"/>
          <w:marBottom w:val="0"/>
          <w:divBdr>
            <w:top w:val="none" w:sz="0" w:space="0" w:color="auto"/>
            <w:left w:val="none" w:sz="0" w:space="0" w:color="auto"/>
            <w:bottom w:val="none" w:sz="0" w:space="0" w:color="auto"/>
            <w:right w:val="none" w:sz="0" w:space="0" w:color="auto"/>
          </w:divBdr>
        </w:div>
      </w:divsChild>
    </w:div>
    <w:div w:id="727384743">
      <w:bodyDiv w:val="1"/>
      <w:marLeft w:val="0"/>
      <w:marRight w:val="0"/>
      <w:marTop w:val="0"/>
      <w:marBottom w:val="0"/>
      <w:divBdr>
        <w:top w:val="none" w:sz="0" w:space="0" w:color="auto"/>
        <w:left w:val="none" w:sz="0" w:space="0" w:color="auto"/>
        <w:bottom w:val="none" w:sz="0" w:space="0" w:color="auto"/>
        <w:right w:val="none" w:sz="0" w:space="0" w:color="auto"/>
      </w:divBdr>
      <w:divsChild>
        <w:div w:id="85200631">
          <w:marLeft w:val="0"/>
          <w:marRight w:val="0"/>
          <w:marTop w:val="0"/>
          <w:marBottom w:val="0"/>
          <w:divBdr>
            <w:top w:val="none" w:sz="0" w:space="0" w:color="auto"/>
            <w:left w:val="none" w:sz="0" w:space="0" w:color="auto"/>
            <w:bottom w:val="none" w:sz="0" w:space="0" w:color="auto"/>
            <w:right w:val="none" w:sz="0" w:space="0" w:color="auto"/>
          </w:divBdr>
        </w:div>
      </w:divsChild>
    </w:div>
    <w:div w:id="774397450">
      <w:bodyDiv w:val="1"/>
      <w:marLeft w:val="0"/>
      <w:marRight w:val="0"/>
      <w:marTop w:val="0"/>
      <w:marBottom w:val="0"/>
      <w:divBdr>
        <w:top w:val="none" w:sz="0" w:space="0" w:color="auto"/>
        <w:left w:val="none" w:sz="0" w:space="0" w:color="auto"/>
        <w:bottom w:val="none" w:sz="0" w:space="0" w:color="auto"/>
        <w:right w:val="none" w:sz="0" w:space="0" w:color="auto"/>
      </w:divBdr>
      <w:divsChild>
        <w:div w:id="1475440752">
          <w:marLeft w:val="0"/>
          <w:marRight w:val="0"/>
          <w:marTop w:val="0"/>
          <w:marBottom w:val="0"/>
          <w:divBdr>
            <w:top w:val="none" w:sz="0" w:space="0" w:color="auto"/>
            <w:left w:val="none" w:sz="0" w:space="0" w:color="auto"/>
            <w:bottom w:val="none" w:sz="0" w:space="0" w:color="auto"/>
            <w:right w:val="none" w:sz="0" w:space="0" w:color="auto"/>
          </w:divBdr>
        </w:div>
      </w:divsChild>
    </w:div>
    <w:div w:id="781191022">
      <w:bodyDiv w:val="1"/>
      <w:marLeft w:val="0"/>
      <w:marRight w:val="0"/>
      <w:marTop w:val="0"/>
      <w:marBottom w:val="0"/>
      <w:divBdr>
        <w:top w:val="none" w:sz="0" w:space="0" w:color="auto"/>
        <w:left w:val="none" w:sz="0" w:space="0" w:color="auto"/>
        <w:bottom w:val="none" w:sz="0" w:space="0" w:color="auto"/>
        <w:right w:val="none" w:sz="0" w:space="0" w:color="auto"/>
      </w:divBdr>
    </w:div>
    <w:div w:id="807165875">
      <w:bodyDiv w:val="1"/>
      <w:marLeft w:val="0"/>
      <w:marRight w:val="0"/>
      <w:marTop w:val="0"/>
      <w:marBottom w:val="0"/>
      <w:divBdr>
        <w:top w:val="none" w:sz="0" w:space="0" w:color="auto"/>
        <w:left w:val="none" w:sz="0" w:space="0" w:color="auto"/>
        <w:bottom w:val="none" w:sz="0" w:space="0" w:color="auto"/>
        <w:right w:val="none" w:sz="0" w:space="0" w:color="auto"/>
      </w:divBdr>
    </w:div>
    <w:div w:id="834300536">
      <w:bodyDiv w:val="1"/>
      <w:marLeft w:val="0"/>
      <w:marRight w:val="0"/>
      <w:marTop w:val="0"/>
      <w:marBottom w:val="0"/>
      <w:divBdr>
        <w:top w:val="none" w:sz="0" w:space="0" w:color="auto"/>
        <w:left w:val="none" w:sz="0" w:space="0" w:color="auto"/>
        <w:bottom w:val="none" w:sz="0" w:space="0" w:color="auto"/>
        <w:right w:val="none" w:sz="0" w:space="0" w:color="auto"/>
      </w:divBdr>
    </w:div>
    <w:div w:id="885799442">
      <w:bodyDiv w:val="1"/>
      <w:marLeft w:val="0"/>
      <w:marRight w:val="0"/>
      <w:marTop w:val="0"/>
      <w:marBottom w:val="0"/>
      <w:divBdr>
        <w:top w:val="none" w:sz="0" w:space="0" w:color="auto"/>
        <w:left w:val="none" w:sz="0" w:space="0" w:color="auto"/>
        <w:bottom w:val="none" w:sz="0" w:space="0" w:color="auto"/>
        <w:right w:val="none" w:sz="0" w:space="0" w:color="auto"/>
      </w:divBdr>
      <w:divsChild>
        <w:div w:id="2141070248">
          <w:marLeft w:val="0"/>
          <w:marRight w:val="891"/>
          <w:marTop w:val="0"/>
          <w:marBottom w:val="0"/>
          <w:divBdr>
            <w:top w:val="none" w:sz="0" w:space="0" w:color="auto"/>
            <w:left w:val="none" w:sz="0" w:space="0" w:color="auto"/>
            <w:bottom w:val="none" w:sz="0" w:space="0" w:color="auto"/>
            <w:right w:val="none" w:sz="0" w:space="0" w:color="auto"/>
          </w:divBdr>
          <w:divsChild>
            <w:div w:id="425929207">
              <w:marLeft w:val="0"/>
              <w:marRight w:val="0"/>
              <w:marTop w:val="0"/>
              <w:marBottom w:val="0"/>
              <w:divBdr>
                <w:top w:val="none" w:sz="0" w:space="0" w:color="auto"/>
                <w:left w:val="none" w:sz="0" w:space="0" w:color="auto"/>
                <w:bottom w:val="none" w:sz="0" w:space="0" w:color="auto"/>
                <w:right w:val="none" w:sz="0" w:space="0" w:color="auto"/>
              </w:divBdr>
            </w:div>
          </w:divsChild>
        </w:div>
        <w:div w:id="338507564">
          <w:marLeft w:val="0"/>
          <w:marRight w:val="0"/>
          <w:marTop w:val="0"/>
          <w:marBottom w:val="0"/>
          <w:divBdr>
            <w:top w:val="none" w:sz="0" w:space="0" w:color="auto"/>
            <w:left w:val="none" w:sz="0" w:space="0" w:color="auto"/>
            <w:bottom w:val="none" w:sz="0" w:space="0" w:color="auto"/>
            <w:right w:val="none" w:sz="0" w:space="0" w:color="auto"/>
          </w:divBdr>
          <w:divsChild>
            <w:div w:id="8586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8537">
      <w:bodyDiv w:val="1"/>
      <w:marLeft w:val="0"/>
      <w:marRight w:val="0"/>
      <w:marTop w:val="0"/>
      <w:marBottom w:val="0"/>
      <w:divBdr>
        <w:top w:val="none" w:sz="0" w:space="0" w:color="auto"/>
        <w:left w:val="none" w:sz="0" w:space="0" w:color="auto"/>
        <w:bottom w:val="none" w:sz="0" w:space="0" w:color="auto"/>
        <w:right w:val="none" w:sz="0" w:space="0" w:color="auto"/>
      </w:divBdr>
    </w:div>
    <w:div w:id="1018002709">
      <w:bodyDiv w:val="1"/>
      <w:marLeft w:val="0"/>
      <w:marRight w:val="0"/>
      <w:marTop w:val="0"/>
      <w:marBottom w:val="0"/>
      <w:divBdr>
        <w:top w:val="none" w:sz="0" w:space="0" w:color="auto"/>
        <w:left w:val="none" w:sz="0" w:space="0" w:color="auto"/>
        <w:bottom w:val="none" w:sz="0" w:space="0" w:color="auto"/>
        <w:right w:val="none" w:sz="0" w:space="0" w:color="auto"/>
      </w:divBdr>
    </w:div>
    <w:div w:id="1023672815">
      <w:bodyDiv w:val="1"/>
      <w:marLeft w:val="0"/>
      <w:marRight w:val="0"/>
      <w:marTop w:val="0"/>
      <w:marBottom w:val="0"/>
      <w:divBdr>
        <w:top w:val="none" w:sz="0" w:space="0" w:color="auto"/>
        <w:left w:val="none" w:sz="0" w:space="0" w:color="auto"/>
        <w:bottom w:val="none" w:sz="0" w:space="0" w:color="auto"/>
        <w:right w:val="none" w:sz="0" w:space="0" w:color="auto"/>
      </w:divBdr>
    </w:div>
    <w:div w:id="1070228093">
      <w:bodyDiv w:val="1"/>
      <w:marLeft w:val="0"/>
      <w:marRight w:val="0"/>
      <w:marTop w:val="0"/>
      <w:marBottom w:val="0"/>
      <w:divBdr>
        <w:top w:val="none" w:sz="0" w:space="0" w:color="auto"/>
        <w:left w:val="none" w:sz="0" w:space="0" w:color="auto"/>
        <w:bottom w:val="none" w:sz="0" w:space="0" w:color="auto"/>
        <w:right w:val="none" w:sz="0" w:space="0" w:color="auto"/>
      </w:divBdr>
    </w:div>
    <w:div w:id="1220706217">
      <w:bodyDiv w:val="1"/>
      <w:marLeft w:val="0"/>
      <w:marRight w:val="0"/>
      <w:marTop w:val="0"/>
      <w:marBottom w:val="0"/>
      <w:divBdr>
        <w:top w:val="none" w:sz="0" w:space="0" w:color="auto"/>
        <w:left w:val="none" w:sz="0" w:space="0" w:color="auto"/>
        <w:bottom w:val="none" w:sz="0" w:space="0" w:color="auto"/>
        <w:right w:val="none" w:sz="0" w:space="0" w:color="auto"/>
      </w:divBdr>
      <w:divsChild>
        <w:div w:id="615648045">
          <w:marLeft w:val="0"/>
          <w:marRight w:val="0"/>
          <w:marTop w:val="0"/>
          <w:marBottom w:val="0"/>
          <w:divBdr>
            <w:top w:val="none" w:sz="0" w:space="0" w:color="auto"/>
            <w:left w:val="none" w:sz="0" w:space="0" w:color="auto"/>
            <w:bottom w:val="none" w:sz="0" w:space="0" w:color="auto"/>
            <w:right w:val="none" w:sz="0" w:space="0" w:color="auto"/>
          </w:divBdr>
        </w:div>
      </w:divsChild>
    </w:div>
    <w:div w:id="1223326463">
      <w:bodyDiv w:val="1"/>
      <w:marLeft w:val="0"/>
      <w:marRight w:val="0"/>
      <w:marTop w:val="0"/>
      <w:marBottom w:val="0"/>
      <w:divBdr>
        <w:top w:val="none" w:sz="0" w:space="0" w:color="auto"/>
        <w:left w:val="none" w:sz="0" w:space="0" w:color="auto"/>
        <w:bottom w:val="none" w:sz="0" w:space="0" w:color="auto"/>
        <w:right w:val="none" w:sz="0" w:space="0" w:color="auto"/>
      </w:divBdr>
      <w:divsChild>
        <w:div w:id="1815024766">
          <w:marLeft w:val="0"/>
          <w:marRight w:val="891"/>
          <w:marTop w:val="0"/>
          <w:marBottom w:val="0"/>
          <w:divBdr>
            <w:top w:val="none" w:sz="0" w:space="0" w:color="auto"/>
            <w:left w:val="none" w:sz="0" w:space="0" w:color="auto"/>
            <w:bottom w:val="none" w:sz="0" w:space="0" w:color="auto"/>
            <w:right w:val="none" w:sz="0" w:space="0" w:color="auto"/>
          </w:divBdr>
          <w:divsChild>
            <w:div w:id="1667904231">
              <w:marLeft w:val="0"/>
              <w:marRight w:val="0"/>
              <w:marTop w:val="0"/>
              <w:marBottom w:val="0"/>
              <w:divBdr>
                <w:top w:val="none" w:sz="0" w:space="0" w:color="auto"/>
                <w:left w:val="none" w:sz="0" w:space="0" w:color="auto"/>
                <w:bottom w:val="none" w:sz="0" w:space="0" w:color="auto"/>
                <w:right w:val="none" w:sz="0" w:space="0" w:color="auto"/>
              </w:divBdr>
            </w:div>
          </w:divsChild>
        </w:div>
        <w:div w:id="783622475">
          <w:marLeft w:val="0"/>
          <w:marRight w:val="0"/>
          <w:marTop w:val="0"/>
          <w:marBottom w:val="0"/>
          <w:divBdr>
            <w:top w:val="none" w:sz="0" w:space="0" w:color="auto"/>
            <w:left w:val="none" w:sz="0" w:space="0" w:color="auto"/>
            <w:bottom w:val="none" w:sz="0" w:space="0" w:color="auto"/>
            <w:right w:val="none" w:sz="0" w:space="0" w:color="auto"/>
          </w:divBdr>
          <w:divsChild>
            <w:div w:id="1002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0919">
      <w:bodyDiv w:val="1"/>
      <w:marLeft w:val="0"/>
      <w:marRight w:val="0"/>
      <w:marTop w:val="0"/>
      <w:marBottom w:val="0"/>
      <w:divBdr>
        <w:top w:val="none" w:sz="0" w:space="0" w:color="auto"/>
        <w:left w:val="none" w:sz="0" w:space="0" w:color="auto"/>
        <w:bottom w:val="none" w:sz="0" w:space="0" w:color="auto"/>
        <w:right w:val="none" w:sz="0" w:space="0" w:color="auto"/>
      </w:divBdr>
    </w:div>
    <w:div w:id="1364749460">
      <w:bodyDiv w:val="1"/>
      <w:marLeft w:val="0"/>
      <w:marRight w:val="0"/>
      <w:marTop w:val="0"/>
      <w:marBottom w:val="0"/>
      <w:divBdr>
        <w:top w:val="none" w:sz="0" w:space="0" w:color="auto"/>
        <w:left w:val="none" w:sz="0" w:space="0" w:color="auto"/>
        <w:bottom w:val="none" w:sz="0" w:space="0" w:color="auto"/>
        <w:right w:val="none" w:sz="0" w:space="0" w:color="auto"/>
      </w:divBdr>
    </w:div>
    <w:div w:id="1387752655">
      <w:bodyDiv w:val="1"/>
      <w:marLeft w:val="0"/>
      <w:marRight w:val="0"/>
      <w:marTop w:val="0"/>
      <w:marBottom w:val="0"/>
      <w:divBdr>
        <w:top w:val="none" w:sz="0" w:space="0" w:color="auto"/>
        <w:left w:val="none" w:sz="0" w:space="0" w:color="auto"/>
        <w:bottom w:val="none" w:sz="0" w:space="0" w:color="auto"/>
        <w:right w:val="none" w:sz="0" w:space="0" w:color="auto"/>
      </w:divBdr>
    </w:div>
    <w:div w:id="1431583654">
      <w:bodyDiv w:val="1"/>
      <w:marLeft w:val="0"/>
      <w:marRight w:val="0"/>
      <w:marTop w:val="0"/>
      <w:marBottom w:val="0"/>
      <w:divBdr>
        <w:top w:val="none" w:sz="0" w:space="0" w:color="auto"/>
        <w:left w:val="none" w:sz="0" w:space="0" w:color="auto"/>
        <w:bottom w:val="none" w:sz="0" w:space="0" w:color="auto"/>
        <w:right w:val="none" w:sz="0" w:space="0" w:color="auto"/>
      </w:divBdr>
    </w:div>
    <w:div w:id="1468930734">
      <w:bodyDiv w:val="1"/>
      <w:marLeft w:val="0"/>
      <w:marRight w:val="0"/>
      <w:marTop w:val="0"/>
      <w:marBottom w:val="0"/>
      <w:divBdr>
        <w:top w:val="none" w:sz="0" w:space="0" w:color="auto"/>
        <w:left w:val="none" w:sz="0" w:space="0" w:color="auto"/>
        <w:bottom w:val="none" w:sz="0" w:space="0" w:color="auto"/>
        <w:right w:val="none" w:sz="0" w:space="0" w:color="auto"/>
      </w:divBdr>
    </w:div>
    <w:div w:id="1477841804">
      <w:bodyDiv w:val="1"/>
      <w:marLeft w:val="0"/>
      <w:marRight w:val="0"/>
      <w:marTop w:val="0"/>
      <w:marBottom w:val="0"/>
      <w:divBdr>
        <w:top w:val="none" w:sz="0" w:space="0" w:color="auto"/>
        <w:left w:val="none" w:sz="0" w:space="0" w:color="auto"/>
        <w:bottom w:val="none" w:sz="0" w:space="0" w:color="auto"/>
        <w:right w:val="none" w:sz="0" w:space="0" w:color="auto"/>
      </w:divBdr>
    </w:div>
    <w:div w:id="1629970967">
      <w:bodyDiv w:val="1"/>
      <w:marLeft w:val="0"/>
      <w:marRight w:val="0"/>
      <w:marTop w:val="0"/>
      <w:marBottom w:val="0"/>
      <w:divBdr>
        <w:top w:val="none" w:sz="0" w:space="0" w:color="auto"/>
        <w:left w:val="none" w:sz="0" w:space="0" w:color="auto"/>
        <w:bottom w:val="none" w:sz="0" w:space="0" w:color="auto"/>
        <w:right w:val="none" w:sz="0" w:space="0" w:color="auto"/>
      </w:divBdr>
    </w:div>
    <w:div w:id="1659335161">
      <w:bodyDiv w:val="1"/>
      <w:marLeft w:val="0"/>
      <w:marRight w:val="0"/>
      <w:marTop w:val="0"/>
      <w:marBottom w:val="0"/>
      <w:divBdr>
        <w:top w:val="none" w:sz="0" w:space="0" w:color="auto"/>
        <w:left w:val="none" w:sz="0" w:space="0" w:color="auto"/>
        <w:bottom w:val="none" w:sz="0" w:space="0" w:color="auto"/>
        <w:right w:val="none" w:sz="0" w:space="0" w:color="auto"/>
      </w:divBdr>
      <w:divsChild>
        <w:div w:id="386685038">
          <w:marLeft w:val="0"/>
          <w:marRight w:val="0"/>
          <w:marTop w:val="100"/>
          <w:marBottom w:val="100"/>
          <w:divBdr>
            <w:top w:val="none" w:sz="0" w:space="0" w:color="auto"/>
            <w:left w:val="none" w:sz="0" w:space="0" w:color="auto"/>
            <w:bottom w:val="none" w:sz="0" w:space="0" w:color="auto"/>
            <w:right w:val="none" w:sz="0" w:space="0" w:color="auto"/>
          </w:divBdr>
          <w:divsChild>
            <w:div w:id="691146036">
              <w:marLeft w:val="0"/>
              <w:marRight w:val="0"/>
              <w:marTop w:val="0"/>
              <w:marBottom w:val="0"/>
              <w:divBdr>
                <w:top w:val="none" w:sz="0" w:space="0" w:color="auto"/>
                <w:left w:val="none" w:sz="0" w:space="0" w:color="auto"/>
                <w:bottom w:val="none" w:sz="0" w:space="0" w:color="auto"/>
                <w:right w:val="none" w:sz="0" w:space="0" w:color="auto"/>
              </w:divBdr>
              <w:divsChild>
                <w:div w:id="6814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3262">
          <w:marLeft w:val="0"/>
          <w:marRight w:val="0"/>
          <w:marTop w:val="100"/>
          <w:marBottom w:val="100"/>
          <w:divBdr>
            <w:top w:val="none" w:sz="0" w:space="0" w:color="auto"/>
            <w:left w:val="none" w:sz="0" w:space="0" w:color="auto"/>
            <w:bottom w:val="none" w:sz="0" w:space="0" w:color="auto"/>
            <w:right w:val="none" w:sz="0" w:space="0" w:color="auto"/>
          </w:divBdr>
          <w:divsChild>
            <w:div w:id="1647397926">
              <w:marLeft w:val="0"/>
              <w:marRight w:val="0"/>
              <w:marTop w:val="0"/>
              <w:marBottom w:val="0"/>
              <w:divBdr>
                <w:top w:val="none" w:sz="0" w:space="0" w:color="auto"/>
                <w:left w:val="none" w:sz="0" w:space="0" w:color="auto"/>
                <w:bottom w:val="none" w:sz="0" w:space="0" w:color="auto"/>
                <w:right w:val="none" w:sz="0" w:space="0" w:color="auto"/>
              </w:divBdr>
              <w:divsChild>
                <w:div w:id="804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83945">
          <w:marLeft w:val="0"/>
          <w:marRight w:val="0"/>
          <w:marTop w:val="100"/>
          <w:marBottom w:val="100"/>
          <w:divBdr>
            <w:top w:val="none" w:sz="0" w:space="0" w:color="auto"/>
            <w:left w:val="none" w:sz="0" w:space="0" w:color="auto"/>
            <w:bottom w:val="none" w:sz="0" w:space="0" w:color="auto"/>
            <w:right w:val="none" w:sz="0" w:space="0" w:color="auto"/>
          </w:divBdr>
          <w:divsChild>
            <w:div w:id="523785942">
              <w:marLeft w:val="0"/>
              <w:marRight w:val="891"/>
              <w:marTop w:val="0"/>
              <w:marBottom w:val="0"/>
              <w:divBdr>
                <w:top w:val="none" w:sz="0" w:space="0" w:color="auto"/>
                <w:left w:val="none" w:sz="0" w:space="0" w:color="auto"/>
                <w:bottom w:val="none" w:sz="0" w:space="0" w:color="auto"/>
                <w:right w:val="none" w:sz="0" w:space="0" w:color="auto"/>
              </w:divBdr>
              <w:divsChild>
                <w:div w:id="1936671543">
                  <w:marLeft w:val="0"/>
                  <w:marRight w:val="0"/>
                  <w:marTop w:val="0"/>
                  <w:marBottom w:val="0"/>
                  <w:divBdr>
                    <w:top w:val="none" w:sz="0" w:space="0" w:color="auto"/>
                    <w:left w:val="none" w:sz="0" w:space="0" w:color="auto"/>
                    <w:bottom w:val="none" w:sz="0" w:space="0" w:color="auto"/>
                    <w:right w:val="none" w:sz="0" w:space="0" w:color="auto"/>
                  </w:divBdr>
                </w:div>
              </w:divsChild>
            </w:div>
            <w:div w:id="723717385">
              <w:marLeft w:val="0"/>
              <w:marRight w:val="0"/>
              <w:marTop w:val="0"/>
              <w:marBottom w:val="0"/>
              <w:divBdr>
                <w:top w:val="none" w:sz="0" w:space="0" w:color="auto"/>
                <w:left w:val="none" w:sz="0" w:space="0" w:color="auto"/>
                <w:bottom w:val="none" w:sz="0" w:space="0" w:color="auto"/>
                <w:right w:val="none" w:sz="0" w:space="0" w:color="auto"/>
              </w:divBdr>
              <w:divsChild>
                <w:div w:id="12444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64227">
      <w:bodyDiv w:val="1"/>
      <w:marLeft w:val="0"/>
      <w:marRight w:val="0"/>
      <w:marTop w:val="0"/>
      <w:marBottom w:val="0"/>
      <w:divBdr>
        <w:top w:val="none" w:sz="0" w:space="0" w:color="auto"/>
        <w:left w:val="none" w:sz="0" w:space="0" w:color="auto"/>
        <w:bottom w:val="none" w:sz="0" w:space="0" w:color="auto"/>
        <w:right w:val="none" w:sz="0" w:space="0" w:color="auto"/>
      </w:divBdr>
    </w:div>
    <w:div w:id="1750930030">
      <w:bodyDiv w:val="1"/>
      <w:marLeft w:val="0"/>
      <w:marRight w:val="0"/>
      <w:marTop w:val="0"/>
      <w:marBottom w:val="0"/>
      <w:divBdr>
        <w:top w:val="none" w:sz="0" w:space="0" w:color="auto"/>
        <w:left w:val="none" w:sz="0" w:space="0" w:color="auto"/>
        <w:bottom w:val="none" w:sz="0" w:space="0" w:color="auto"/>
        <w:right w:val="none" w:sz="0" w:space="0" w:color="auto"/>
      </w:divBdr>
    </w:div>
    <w:div w:id="1917934260">
      <w:bodyDiv w:val="1"/>
      <w:marLeft w:val="0"/>
      <w:marRight w:val="0"/>
      <w:marTop w:val="0"/>
      <w:marBottom w:val="0"/>
      <w:divBdr>
        <w:top w:val="none" w:sz="0" w:space="0" w:color="auto"/>
        <w:left w:val="none" w:sz="0" w:space="0" w:color="auto"/>
        <w:bottom w:val="none" w:sz="0" w:space="0" w:color="auto"/>
        <w:right w:val="none" w:sz="0" w:space="0" w:color="auto"/>
      </w:divBdr>
      <w:divsChild>
        <w:div w:id="1097604211">
          <w:marLeft w:val="0"/>
          <w:marRight w:val="0"/>
          <w:marTop w:val="0"/>
          <w:marBottom w:val="0"/>
          <w:divBdr>
            <w:top w:val="none" w:sz="0" w:space="0" w:color="auto"/>
            <w:left w:val="none" w:sz="0" w:space="0" w:color="auto"/>
            <w:bottom w:val="none" w:sz="0" w:space="0" w:color="auto"/>
            <w:right w:val="none" w:sz="0" w:space="0" w:color="auto"/>
          </w:divBdr>
        </w:div>
      </w:divsChild>
    </w:div>
    <w:div w:id="2063095894">
      <w:bodyDiv w:val="1"/>
      <w:marLeft w:val="0"/>
      <w:marRight w:val="0"/>
      <w:marTop w:val="0"/>
      <w:marBottom w:val="0"/>
      <w:divBdr>
        <w:top w:val="none" w:sz="0" w:space="0" w:color="auto"/>
        <w:left w:val="none" w:sz="0" w:space="0" w:color="auto"/>
        <w:bottom w:val="none" w:sz="0" w:space="0" w:color="auto"/>
        <w:right w:val="none" w:sz="0" w:space="0" w:color="auto"/>
      </w:divBdr>
      <w:divsChild>
        <w:div w:id="1083062545">
          <w:marLeft w:val="0"/>
          <w:marRight w:val="0"/>
          <w:marTop w:val="100"/>
          <w:marBottom w:val="100"/>
          <w:divBdr>
            <w:top w:val="none" w:sz="0" w:space="0" w:color="auto"/>
            <w:left w:val="none" w:sz="0" w:space="0" w:color="auto"/>
            <w:bottom w:val="none" w:sz="0" w:space="0" w:color="auto"/>
            <w:right w:val="none" w:sz="0" w:space="0" w:color="auto"/>
          </w:divBdr>
          <w:divsChild>
            <w:div w:id="363790941">
              <w:marLeft w:val="0"/>
              <w:marRight w:val="0"/>
              <w:marTop w:val="0"/>
              <w:marBottom w:val="0"/>
              <w:divBdr>
                <w:top w:val="none" w:sz="0" w:space="0" w:color="auto"/>
                <w:left w:val="none" w:sz="0" w:space="0" w:color="auto"/>
                <w:bottom w:val="none" w:sz="0" w:space="0" w:color="auto"/>
                <w:right w:val="none" w:sz="0" w:space="0" w:color="auto"/>
              </w:divBdr>
              <w:divsChild>
                <w:div w:id="1624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890">
          <w:marLeft w:val="0"/>
          <w:marRight w:val="0"/>
          <w:marTop w:val="100"/>
          <w:marBottom w:val="100"/>
          <w:divBdr>
            <w:top w:val="none" w:sz="0" w:space="0" w:color="auto"/>
            <w:left w:val="none" w:sz="0" w:space="0" w:color="auto"/>
            <w:bottom w:val="none" w:sz="0" w:space="0" w:color="auto"/>
            <w:right w:val="none" w:sz="0" w:space="0" w:color="auto"/>
          </w:divBdr>
          <w:divsChild>
            <w:div w:id="1115565782">
              <w:marLeft w:val="0"/>
              <w:marRight w:val="0"/>
              <w:marTop w:val="0"/>
              <w:marBottom w:val="0"/>
              <w:divBdr>
                <w:top w:val="none" w:sz="0" w:space="0" w:color="auto"/>
                <w:left w:val="none" w:sz="0" w:space="0" w:color="auto"/>
                <w:bottom w:val="none" w:sz="0" w:space="0" w:color="auto"/>
                <w:right w:val="none" w:sz="0" w:space="0" w:color="auto"/>
              </w:divBdr>
              <w:divsChild>
                <w:div w:id="16563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00256">
          <w:marLeft w:val="0"/>
          <w:marRight w:val="0"/>
          <w:marTop w:val="100"/>
          <w:marBottom w:val="100"/>
          <w:divBdr>
            <w:top w:val="none" w:sz="0" w:space="0" w:color="auto"/>
            <w:left w:val="none" w:sz="0" w:space="0" w:color="auto"/>
            <w:bottom w:val="none" w:sz="0" w:space="0" w:color="auto"/>
            <w:right w:val="none" w:sz="0" w:space="0" w:color="auto"/>
          </w:divBdr>
          <w:divsChild>
            <w:div w:id="1603033412">
              <w:marLeft w:val="0"/>
              <w:marRight w:val="891"/>
              <w:marTop w:val="0"/>
              <w:marBottom w:val="0"/>
              <w:divBdr>
                <w:top w:val="none" w:sz="0" w:space="0" w:color="auto"/>
                <w:left w:val="none" w:sz="0" w:space="0" w:color="auto"/>
                <w:bottom w:val="none" w:sz="0" w:space="0" w:color="auto"/>
                <w:right w:val="none" w:sz="0" w:space="0" w:color="auto"/>
              </w:divBdr>
              <w:divsChild>
                <w:div w:id="554658732">
                  <w:marLeft w:val="0"/>
                  <w:marRight w:val="0"/>
                  <w:marTop w:val="0"/>
                  <w:marBottom w:val="0"/>
                  <w:divBdr>
                    <w:top w:val="none" w:sz="0" w:space="0" w:color="auto"/>
                    <w:left w:val="none" w:sz="0" w:space="0" w:color="auto"/>
                    <w:bottom w:val="none" w:sz="0" w:space="0" w:color="auto"/>
                    <w:right w:val="none" w:sz="0" w:space="0" w:color="auto"/>
                  </w:divBdr>
                </w:div>
              </w:divsChild>
            </w:div>
            <w:div w:id="50275796">
              <w:marLeft w:val="0"/>
              <w:marRight w:val="0"/>
              <w:marTop w:val="0"/>
              <w:marBottom w:val="0"/>
              <w:divBdr>
                <w:top w:val="none" w:sz="0" w:space="0" w:color="auto"/>
                <w:left w:val="none" w:sz="0" w:space="0" w:color="auto"/>
                <w:bottom w:val="none" w:sz="0" w:space="0" w:color="auto"/>
                <w:right w:val="none" w:sz="0" w:space="0" w:color="auto"/>
              </w:divBdr>
              <w:divsChild>
                <w:div w:id="13615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kjh.fi/"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f26af3-1c94-46f4-9956-821815f1a622">
      <Terms xmlns="http://schemas.microsoft.com/office/infopath/2007/PartnerControls"/>
    </lcf76f155ced4ddcb4097134ff3c332f>
    <TaxCatchAll xmlns="cf96fc69-5017-4d72-8532-5148b56d7a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3A397F05A1AD874B9AB3BD0B2AA92849" ma:contentTypeVersion="15" ma:contentTypeDescription="Luo uusi asiakirja." ma:contentTypeScope="" ma:versionID="140c844060999318afbf23f74565cbf2">
  <xsd:schema xmlns:xsd="http://www.w3.org/2001/XMLSchema" xmlns:xs="http://www.w3.org/2001/XMLSchema" xmlns:p="http://schemas.microsoft.com/office/2006/metadata/properties" xmlns:ns2="c0f26af3-1c94-46f4-9956-821815f1a622" xmlns:ns3="cf96fc69-5017-4d72-8532-5148b56d7aa6" targetNamespace="http://schemas.microsoft.com/office/2006/metadata/properties" ma:root="true" ma:fieldsID="5c64dace56787fa596171c023299fcfc" ns2:_="" ns3:_="">
    <xsd:import namespace="c0f26af3-1c94-46f4-9956-821815f1a622"/>
    <xsd:import namespace="cf96fc69-5017-4d72-8532-5148b56d7a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26af3-1c94-46f4-9956-821815f1a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fcdf9883-aab0-474c-bf4c-6b31a22f4b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6fc69-5017-4d72-8532-5148b56d7a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e1709f-0d09-44d4-92ff-386f23011797}" ma:internalName="TaxCatchAll" ma:showField="CatchAllData" ma:web="cf96fc69-5017-4d72-8532-5148b56d7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6E78A-52FB-490A-93CE-EC442121D0C8}">
  <ds:schemaRefs>
    <ds:schemaRef ds:uri="http://schemas.microsoft.com/office/2006/metadata/properties"/>
    <ds:schemaRef ds:uri="http://schemas.microsoft.com/office/infopath/2007/PartnerControls"/>
    <ds:schemaRef ds:uri="c0f26af3-1c94-46f4-9956-821815f1a622"/>
    <ds:schemaRef ds:uri="cf96fc69-5017-4d72-8532-5148b56d7aa6"/>
  </ds:schemaRefs>
</ds:datastoreItem>
</file>

<file path=customXml/itemProps2.xml><?xml version="1.0" encoding="utf-8"?>
<ds:datastoreItem xmlns:ds="http://schemas.openxmlformats.org/officeDocument/2006/customXml" ds:itemID="{BF593288-A5AA-47EB-98B7-39B81D0D08DD}">
  <ds:schemaRefs>
    <ds:schemaRef ds:uri="http://schemas.microsoft.com/sharepoint/v3/contenttype/forms"/>
  </ds:schemaRefs>
</ds:datastoreItem>
</file>

<file path=customXml/itemProps3.xml><?xml version="1.0" encoding="utf-8"?>
<ds:datastoreItem xmlns:ds="http://schemas.openxmlformats.org/officeDocument/2006/customXml" ds:itemID="{416B8A99-1094-4C2C-A275-3ADFBA87A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26af3-1c94-46f4-9956-821815f1a622"/>
    <ds:schemaRef ds:uri="cf96fc69-5017-4d72-8532-5148b56d7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DD683-EFD7-47F1-9765-9DB7BFB1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6455</Words>
  <Characters>52293</Characters>
  <Application>Microsoft Office Word</Application>
  <DocSecurity>0</DocSecurity>
  <Lines>435</Lines>
  <Paragraphs>117</Paragraphs>
  <ScaleCrop>false</ScaleCrop>
  <HeadingPairs>
    <vt:vector size="2" baseType="variant">
      <vt:variant>
        <vt:lpstr>Otsikko</vt:lpstr>
      </vt:variant>
      <vt:variant>
        <vt:i4>1</vt:i4>
      </vt:variant>
    </vt:vector>
  </HeadingPairs>
  <TitlesOfParts>
    <vt:vector size="1" baseType="lpstr">
      <vt:lpstr>Vuosikertomus 2023</vt:lpstr>
    </vt:vector>
  </TitlesOfParts>
  <Company/>
  <LinksUpToDate>false</LinksUpToDate>
  <CharactersWithSpaces>58631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Vuosikertomus 2023</dc:title>
  <dc:subject>Etelä-karjalan jätehuolto oy</dc:subject>
  <dc:creator>Mari Ilvonen</dc:creator>
  <cp:keywords/>
  <dc:description/>
  <cp:lastModifiedBy>Mari Ilvonen</cp:lastModifiedBy>
  <cp:revision>87</cp:revision>
  <dcterms:created xsi:type="dcterms:W3CDTF">2025-03-21T10:12:00Z</dcterms:created>
  <dcterms:modified xsi:type="dcterms:W3CDTF">2025-05-22T04:42:00Z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0x0101003A397F05A1AD874B9AB3BD0B2AA92849</vt:lpwstr>
  </property>
  <property fmtid="{D5CDD505-2E9C-101B-9397-08002B2CF9AE}" pid="3" name="MediaServiceImageTags">
    <vt:lpwstr/>
  </property>
</Properties>
</file>